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B16" w:rsidRDefault="00D37817">
      <w:pPr>
        <w:spacing w:line="58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关于市政府公安机关扫黑除恶专项斗争</w:t>
      </w:r>
    </w:p>
    <w:p w:rsidR="00056B16" w:rsidRDefault="00D37817">
      <w:pPr>
        <w:spacing w:line="58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开展情况的调研报告</w:t>
      </w:r>
    </w:p>
    <w:p w:rsidR="00056B16" w:rsidRDefault="00056B16">
      <w:pPr>
        <w:spacing w:line="580" w:lineRule="exact"/>
        <w:jc w:val="center"/>
        <w:rPr>
          <w:rFonts w:ascii="华文中宋" w:eastAsia="华文中宋" w:hAnsi="华文中宋" w:cs="华文中宋"/>
          <w:b/>
          <w:bCs/>
          <w:sz w:val="44"/>
          <w:szCs w:val="44"/>
        </w:rPr>
      </w:pPr>
    </w:p>
    <w:p w:rsidR="00CC01E0" w:rsidRDefault="00D37817">
      <w:pPr>
        <w:spacing w:line="580" w:lineRule="exact"/>
        <w:jc w:val="center"/>
        <w:rPr>
          <w:rFonts w:ascii="楷体" w:eastAsia="楷体" w:hAnsi="楷体" w:cs="楷体" w:hint="eastAsia"/>
          <w:sz w:val="32"/>
          <w:szCs w:val="32"/>
        </w:rPr>
      </w:pPr>
      <w:r>
        <w:rPr>
          <w:rFonts w:ascii="楷体" w:eastAsia="楷体" w:hAnsi="楷体" w:cs="楷体" w:hint="eastAsia"/>
          <w:sz w:val="32"/>
          <w:szCs w:val="32"/>
        </w:rPr>
        <w:t>---2018年9月19日在</w:t>
      </w:r>
      <w:r w:rsidR="00CC01E0">
        <w:rPr>
          <w:rFonts w:ascii="楷体" w:eastAsia="楷体" w:hAnsi="楷体" w:cs="楷体" w:hint="eastAsia"/>
          <w:sz w:val="32"/>
          <w:szCs w:val="32"/>
        </w:rPr>
        <w:t>张家口</w:t>
      </w:r>
      <w:r>
        <w:rPr>
          <w:rFonts w:ascii="楷体" w:eastAsia="楷体" w:hAnsi="楷体" w:cs="楷体" w:hint="eastAsia"/>
          <w:sz w:val="32"/>
          <w:szCs w:val="32"/>
        </w:rPr>
        <w:t>市</w:t>
      </w:r>
      <w:r w:rsidR="00CC01E0">
        <w:rPr>
          <w:rFonts w:ascii="楷体" w:eastAsia="楷体" w:hAnsi="楷体" w:cs="楷体" w:hint="eastAsia"/>
          <w:sz w:val="32"/>
          <w:szCs w:val="32"/>
        </w:rPr>
        <w:t>第</w:t>
      </w:r>
      <w:r>
        <w:rPr>
          <w:rFonts w:ascii="楷体" w:eastAsia="楷体" w:hAnsi="楷体" w:cs="楷体" w:hint="eastAsia"/>
          <w:sz w:val="32"/>
          <w:szCs w:val="32"/>
        </w:rPr>
        <w:t>十四届人</w:t>
      </w:r>
      <w:r w:rsidR="00CC01E0">
        <w:rPr>
          <w:rFonts w:ascii="楷体" w:eastAsia="楷体" w:hAnsi="楷体" w:cs="楷体" w:hint="eastAsia"/>
          <w:sz w:val="32"/>
          <w:szCs w:val="32"/>
        </w:rPr>
        <w:t>民代表</w:t>
      </w:r>
      <w:r>
        <w:rPr>
          <w:rFonts w:ascii="楷体" w:eastAsia="楷体" w:hAnsi="楷体" w:cs="楷体" w:hint="eastAsia"/>
          <w:sz w:val="32"/>
          <w:szCs w:val="32"/>
        </w:rPr>
        <w:t>大</w:t>
      </w:r>
      <w:r w:rsidR="00CC01E0">
        <w:rPr>
          <w:rFonts w:ascii="楷体" w:eastAsia="楷体" w:hAnsi="楷体" w:cs="楷体" w:hint="eastAsia"/>
          <w:sz w:val="32"/>
          <w:szCs w:val="32"/>
        </w:rPr>
        <w:t>会</w:t>
      </w:r>
    </w:p>
    <w:p w:rsidR="00056B16" w:rsidRDefault="00D37817">
      <w:pPr>
        <w:spacing w:line="580" w:lineRule="exact"/>
        <w:jc w:val="center"/>
        <w:rPr>
          <w:rFonts w:ascii="楷体" w:eastAsia="楷体" w:hAnsi="楷体" w:cs="楷体"/>
          <w:sz w:val="32"/>
          <w:szCs w:val="32"/>
        </w:rPr>
      </w:pPr>
      <w:r>
        <w:rPr>
          <w:rFonts w:ascii="楷体" w:eastAsia="楷体" w:hAnsi="楷体" w:cs="楷体" w:hint="eastAsia"/>
          <w:sz w:val="32"/>
          <w:szCs w:val="32"/>
        </w:rPr>
        <w:t>常</w:t>
      </w:r>
      <w:r w:rsidR="00CC01E0">
        <w:rPr>
          <w:rFonts w:ascii="楷体" w:eastAsia="楷体" w:hAnsi="楷体" w:cs="楷体" w:hint="eastAsia"/>
          <w:sz w:val="32"/>
          <w:szCs w:val="32"/>
        </w:rPr>
        <w:t>务</w:t>
      </w:r>
      <w:r>
        <w:rPr>
          <w:rFonts w:ascii="楷体" w:eastAsia="楷体" w:hAnsi="楷体" w:cs="楷体" w:hint="eastAsia"/>
          <w:sz w:val="32"/>
          <w:szCs w:val="32"/>
        </w:rPr>
        <w:t>委</w:t>
      </w:r>
      <w:r w:rsidR="00CC01E0">
        <w:rPr>
          <w:rFonts w:ascii="楷体" w:eastAsia="楷体" w:hAnsi="楷体" w:cs="楷体" w:hint="eastAsia"/>
          <w:sz w:val="32"/>
          <w:szCs w:val="32"/>
        </w:rPr>
        <w:t>员</w:t>
      </w:r>
      <w:r>
        <w:rPr>
          <w:rFonts w:ascii="楷体" w:eastAsia="楷体" w:hAnsi="楷体" w:cs="楷体" w:hint="eastAsia"/>
          <w:sz w:val="32"/>
          <w:szCs w:val="32"/>
        </w:rPr>
        <w:t>会第十三次会议上</w:t>
      </w:r>
    </w:p>
    <w:p w:rsidR="00056B16" w:rsidRDefault="00D37817" w:rsidP="002578A2">
      <w:pPr>
        <w:spacing w:beforeLines="50" w:line="580" w:lineRule="exact"/>
        <w:jc w:val="center"/>
        <w:rPr>
          <w:rFonts w:ascii="楷体" w:eastAsia="楷体" w:hAnsi="楷体" w:cs="楷体"/>
          <w:sz w:val="32"/>
          <w:szCs w:val="32"/>
        </w:rPr>
      </w:pPr>
      <w:r>
        <w:rPr>
          <w:rFonts w:ascii="楷体" w:eastAsia="楷体" w:hAnsi="楷体" w:cs="楷体" w:hint="eastAsia"/>
          <w:sz w:val="32"/>
          <w:szCs w:val="32"/>
        </w:rPr>
        <w:t>市人大常委会内司工委主任  张淑梅</w:t>
      </w:r>
    </w:p>
    <w:p w:rsidR="00056B16" w:rsidRDefault="00056B16" w:rsidP="002578A2">
      <w:pPr>
        <w:spacing w:beforeLines="50"/>
        <w:jc w:val="center"/>
        <w:rPr>
          <w:rFonts w:ascii="楷体" w:eastAsia="楷体" w:hAnsi="楷体" w:cs="楷体"/>
          <w:sz w:val="32"/>
          <w:szCs w:val="32"/>
        </w:rPr>
      </w:pPr>
    </w:p>
    <w:p w:rsidR="00056B16" w:rsidRDefault="00D37817">
      <w:pPr>
        <w:spacing w:line="560" w:lineRule="exact"/>
        <w:rPr>
          <w:rFonts w:ascii="仿宋" w:eastAsia="仿宋" w:hAnsi="仿宋" w:cs="仿宋"/>
          <w:sz w:val="32"/>
          <w:szCs w:val="32"/>
        </w:rPr>
      </w:pPr>
      <w:r>
        <w:rPr>
          <w:rFonts w:ascii="仿宋" w:eastAsia="仿宋" w:hAnsi="仿宋" w:cs="仿宋" w:hint="eastAsia"/>
          <w:sz w:val="32"/>
          <w:szCs w:val="32"/>
        </w:rPr>
        <w:t>主任、各位副主任、秘书长、各位委员：</w:t>
      </w:r>
    </w:p>
    <w:p w:rsidR="00056B16" w:rsidRDefault="00D3781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按照市人大常委会工作安排，8月上旬，由李青春主任和郭江常务副主任带队，部分常委会组成人员和省市县人大代表组成2个调研组，分别深入到赤城县和康保县、尚义县的企业、农村、乡镇派出所等基层单位，采取实地检查、查阅台账、走访座谈、听取市县政府公安机关汇报等形式，对市政府公安机关扫黑除恶专项斗争开展情况进行了调研，现将调研情况报告如下：</w:t>
      </w:r>
    </w:p>
    <w:p w:rsidR="00056B16" w:rsidRDefault="00D3781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一、基本情况</w:t>
      </w:r>
    </w:p>
    <w:p w:rsidR="00056B16" w:rsidRDefault="00D37817">
      <w:pPr>
        <w:spacing w:line="560" w:lineRule="exact"/>
        <w:rPr>
          <w:rFonts w:ascii="仿宋" w:eastAsia="仿宋" w:hAnsi="仿宋" w:cs="仿宋"/>
          <w:sz w:val="32"/>
          <w:szCs w:val="32"/>
        </w:rPr>
      </w:pPr>
      <w:r>
        <w:rPr>
          <w:rFonts w:ascii="仿宋" w:eastAsia="仿宋" w:hAnsi="仿宋" w:cs="仿宋" w:hint="eastAsia"/>
          <w:sz w:val="32"/>
          <w:szCs w:val="32"/>
        </w:rPr>
        <w:t xml:space="preserve">    2018年以来，全市各级公安机关深入贯彻中央和省委、市委决策部署，充分发挥主力军作用，扎实开展扫黑除恶专项斗争，截至目前，全市公安机关共打掉恶势力团伙38个，抓获犯罪嫌疑人251人，破获刑事案件169起，移送检察院起诉33个团伙，有力震慑黑恶势力犯罪，扫黑除恶专项斗争取得阶段性成效。</w:t>
      </w:r>
    </w:p>
    <w:p w:rsidR="00056B16" w:rsidRDefault="00D37817">
      <w:pPr>
        <w:spacing w:line="560" w:lineRule="exact"/>
        <w:ind w:firstLineChars="200" w:firstLine="643"/>
        <w:rPr>
          <w:rFonts w:ascii="仿宋" w:eastAsia="仿宋" w:hAnsi="仿宋" w:cs="仿宋"/>
          <w:sz w:val="32"/>
          <w:szCs w:val="32"/>
        </w:rPr>
      </w:pPr>
      <w:r>
        <w:rPr>
          <w:rFonts w:ascii="楷体" w:eastAsia="楷体" w:hAnsi="楷体" w:cs="楷体" w:hint="eastAsia"/>
          <w:b/>
          <w:bCs/>
          <w:sz w:val="32"/>
          <w:szCs w:val="32"/>
        </w:rPr>
        <w:t>（一）组织领导到位，部署推进有力</w:t>
      </w:r>
      <w:r>
        <w:rPr>
          <w:rFonts w:ascii="仿宋" w:eastAsia="仿宋" w:hAnsi="仿宋" w:cs="仿宋" w:hint="eastAsia"/>
          <w:sz w:val="32"/>
          <w:szCs w:val="32"/>
        </w:rPr>
        <w:t>。</w:t>
      </w:r>
      <w:r>
        <w:rPr>
          <w:rFonts w:ascii="楷体" w:eastAsia="楷体" w:hAnsi="楷体" w:cs="楷体" w:hint="eastAsia"/>
          <w:sz w:val="32"/>
          <w:szCs w:val="32"/>
        </w:rPr>
        <w:t>一是注重研判，实现良好开局。</w:t>
      </w:r>
      <w:r>
        <w:rPr>
          <w:rFonts w:ascii="仿宋" w:eastAsia="仿宋" w:hAnsi="仿宋" w:cs="仿宋" w:hint="eastAsia"/>
          <w:sz w:val="32"/>
          <w:szCs w:val="32"/>
        </w:rPr>
        <w:t>各级公安机关开展了“雷霆·2017”打黑除恶专项行动，打掉黑恶痞霸团伙47个，破获违法犯罪案件1458起，为扫黑除恶专项斗争的开展奠定了良好的基础，中央作出扫黑除恶专</w:t>
      </w:r>
      <w:r>
        <w:rPr>
          <w:rFonts w:ascii="仿宋" w:eastAsia="仿宋" w:hAnsi="仿宋" w:cs="仿宋" w:hint="eastAsia"/>
          <w:sz w:val="32"/>
          <w:szCs w:val="32"/>
        </w:rPr>
        <w:lastRenderedPageBreak/>
        <w:t>项斗争部署后，有序衔接，快速推进，迅速掀起扫黑除恶专项斗争的高潮。</w:t>
      </w:r>
      <w:r>
        <w:rPr>
          <w:rFonts w:ascii="楷体" w:eastAsia="楷体" w:hAnsi="楷体" w:cs="楷体" w:hint="eastAsia"/>
          <w:sz w:val="32"/>
          <w:szCs w:val="32"/>
        </w:rPr>
        <w:t>二是快速反应，组织保障到位。</w:t>
      </w:r>
      <w:r>
        <w:rPr>
          <w:rFonts w:ascii="仿宋" w:eastAsia="仿宋" w:hAnsi="仿宋" w:cs="仿宋" w:hint="eastAsia"/>
          <w:sz w:val="32"/>
          <w:szCs w:val="32"/>
        </w:rPr>
        <w:t>各级公安部门迅速召开专题会议传达贯彻中央和省指示精神，对扫黑除恶进行具体安排部署，成立了以副市长姚爱国为组长的扫黑除恶专项斗争领导小组，抽调15名精干力量组建了扫黑办，市政府常务会议专题对扫黑除恶进行研究部署，市财政及时拨付专项经费700多万元;各县区也成立了相应的组织机构，实现了人员、经费双到位，为深入推进扫黑除恶专项斗争提供了有力保障。</w:t>
      </w:r>
      <w:r>
        <w:rPr>
          <w:rFonts w:ascii="楷体" w:eastAsia="楷体" w:hAnsi="楷体" w:cs="楷体" w:hint="eastAsia"/>
          <w:sz w:val="32"/>
          <w:szCs w:val="32"/>
        </w:rPr>
        <w:t>三是建章立制，扎实有序推进</w:t>
      </w:r>
      <w:r>
        <w:rPr>
          <w:rFonts w:ascii="仿宋" w:eastAsia="仿宋" w:hAnsi="仿宋" w:cs="仿宋" w:hint="eastAsia"/>
          <w:sz w:val="32"/>
          <w:szCs w:val="32"/>
        </w:rPr>
        <w:t>。出台了《张家口市扫黑除恶专项斗争工作机制实施办法》，建立了工作责任、线索摸排等十项工作机制，对重点成员单位、各乡镇、派出所制定任务清单，逐单位明确责任;对县区进行全面督导和指导,通过专题汇报、专门研究、重点部署等措施加强日常推动，确保了专项斗争深入有序开展。</w:t>
      </w:r>
    </w:p>
    <w:p w:rsidR="00056B16" w:rsidRDefault="00D37817">
      <w:pPr>
        <w:spacing w:line="560" w:lineRule="exact"/>
        <w:ind w:firstLineChars="200" w:firstLine="643"/>
        <w:rPr>
          <w:rFonts w:ascii="仿宋" w:eastAsia="仿宋" w:hAnsi="仿宋" w:cs="仿宋"/>
          <w:sz w:val="32"/>
          <w:szCs w:val="32"/>
        </w:rPr>
      </w:pPr>
      <w:r>
        <w:rPr>
          <w:rFonts w:ascii="楷体" w:eastAsia="楷体" w:hAnsi="楷体" w:cs="楷体" w:hint="eastAsia"/>
          <w:b/>
          <w:bCs/>
          <w:sz w:val="32"/>
          <w:szCs w:val="32"/>
        </w:rPr>
        <w:t>（二）全面深入发动，宣传氛围浓厚</w:t>
      </w:r>
      <w:r>
        <w:rPr>
          <w:rFonts w:ascii="仿宋" w:eastAsia="仿宋" w:hAnsi="仿宋" w:cs="仿宋" w:hint="eastAsia"/>
          <w:sz w:val="32"/>
          <w:szCs w:val="32"/>
        </w:rPr>
        <w:t>。</w:t>
      </w:r>
      <w:r>
        <w:rPr>
          <w:rFonts w:ascii="楷体" w:eastAsia="楷体" w:hAnsi="楷体" w:cs="楷体" w:hint="eastAsia"/>
          <w:sz w:val="32"/>
          <w:szCs w:val="32"/>
        </w:rPr>
        <w:t>一是组织发动有效</w:t>
      </w:r>
      <w:r>
        <w:rPr>
          <w:rFonts w:ascii="仿宋" w:eastAsia="仿宋" w:hAnsi="仿宋" w:cs="仿宋" w:hint="eastAsia"/>
          <w:sz w:val="32"/>
          <w:szCs w:val="32"/>
        </w:rPr>
        <w:t>。市公安局制定了《扫黑除恶专项斗争宣传工作方案》，通过召开誓师大会、电视台专访专栏及访谈节目，回应群众期待，教育引导发动群众，彰显公安机关打击黑恶势力的能力和决心，取得了良好的社会效果。</w:t>
      </w:r>
      <w:r>
        <w:rPr>
          <w:rFonts w:ascii="楷体" w:eastAsia="楷体" w:hAnsi="楷体" w:cs="楷体" w:hint="eastAsia"/>
          <w:sz w:val="32"/>
          <w:szCs w:val="32"/>
        </w:rPr>
        <w:t>二是督促震慑有力</w:t>
      </w:r>
      <w:r>
        <w:rPr>
          <w:rFonts w:ascii="仿宋" w:eastAsia="仿宋" w:hAnsi="仿宋" w:cs="仿宋" w:hint="eastAsia"/>
          <w:sz w:val="32"/>
          <w:szCs w:val="32"/>
        </w:rPr>
        <w:t>。市公安局、市检察院、法院、司法局发布了《关于依法严厉打击黑恶势力违法犯罪的通告》，敦促违法犯罪人员投案自首，公布举报电话和</w:t>
      </w:r>
      <w:r>
        <w:rPr>
          <w:rFonts w:ascii="仿宋_GB2312" w:eastAsia="仿宋_GB2312" w:hAnsi="仿宋" w:cs="仿宋_GB2312" w:hint="eastAsia"/>
          <w:sz w:val="32"/>
          <w:szCs w:val="32"/>
        </w:rPr>
        <w:t>举报途径。公安机关在各村镇、机关单位设置举报箱，出台奖励办法，下发</w:t>
      </w:r>
      <w:r>
        <w:rPr>
          <w:rFonts w:ascii="仿宋_GB2312" w:eastAsia="仿宋_GB2312" w:hAnsi="宋体" w:cs="仿宋_GB2312" w:hint="eastAsia"/>
          <w:sz w:val="32"/>
          <w:szCs w:val="32"/>
        </w:rPr>
        <w:t>《涉黑涉恶违法线索排查重点特征30条》，</w:t>
      </w:r>
      <w:r>
        <w:rPr>
          <w:rFonts w:ascii="仿宋_GB2312" w:eastAsia="仿宋_GB2312" w:hAnsi="仿宋" w:cs="仿宋_GB2312" w:hint="eastAsia"/>
          <w:sz w:val="32"/>
          <w:szCs w:val="32"/>
        </w:rPr>
        <w:t>发动群众提供线索，</w:t>
      </w:r>
      <w:r>
        <w:rPr>
          <w:rFonts w:ascii="仿宋" w:eastAsia="仿宋" w:hAnsi="仿宋" w:cs="仿宋" w:hint="eastAsia"/>
          <w:sz w:val="32"/>
          <w:szCs w:val="32"/>
        </w:rPr>
        <w:t>有力的震慑了黑恶势力。</w:t>
      </w:r>
      <w:r>
        <w:rPr>
          <w:rFonts w:ascii="楷体" w:eastAsia="楷体" w:hAnsi="楷体" w:cs="楷体" w:hint="eastAsia"/>
          <w:sz w:val="32"/>
          <w:szCs w:val="32"/>
        </w:rPr>
        <w:t>三是宣传方式多样。</w:t>
      </w:r>
      <w:r>
        <w:rPr>
          <w:rFonts w:ascii="仿宋" w:eastAsia="仿宋" w:hAnsi="仿宋" w:cs="仿宋" w:hint="eastAsia"/>
          <w:sz w:val="32"/>
          <w:szCs w:val="32"/>
        </w:rPr>
        <w:t>各级公安机关利用沿街商铺LED电子滚动屏进行宣传，在主要道路、商业中心、广场、村口路边广泛悬挂标语横幅，设置宣传展板，发放宣传资料、现场</w:t>
      </w:r>
      <w:r>
        <w:rPr>
          <w:rFonts w:ascii="仿宋" w:eastAsia="仿宋" w:hAnsi="仿宋" w:cs="仿宋" w:hint="eastAsia"/>
          <w:sz w:val="32"/>
          <w:szCs w:val="32"/>
        </w:rPr>
        <w:lastRenderedPageBreak/>
        <w:t>咨询等方式开展宣传，在今日头条、公安微信公众号等网络媒体发文发声，有力地提升了群众参与的积极性和广泛度。</w:t>
      </w:r>
    </w:p>
    <w:p w:rsidR="00056B16" w:rsidRDefault="00D37817">
      <w:pPr>
        <w:spacing w:line="560" w:lineRule="exact"/>
        <w:ind w:firstLineChars="200" w:firstLine="643"/>
        <w:rPr>
          <w:rFonts w:ascii="仿宋_GB2312" w:eastAsia="仿宋_GB2312" w:hAnsi="仿宋" w:cs="仿宋_GB2312"/>
          <w:sz w:val="32"/>
          <w:szCs w:val="32"/>
        </w:rPr>
      </w:pPr>
      <w:r>
        <w:rPr>
          <w:rFonts w:ascii="楷体" w:eastAsia="楷体" w:hAnsi="楷体" w:cs="楷体" w:hint="eastAsia"/>
          <w:b/>
          <w:bCs/>
          <w:sz w:val="32"/>
          <w:szCs w:val="32"/>
        </w:rPr>
        <w:t>（三）精准有效打击，工作成效明显</w:t>
      </w:r>
      <w:r>
        <w:rPr>
          <w:rFonts w:ascii="仿宋" w:eastAsia="仿宋" w:hAnsi="仿宋" w:cs="仿宋" w:hint="eastAsia"/>
          <w:sz w:val="32"/>
          <w:szCs w:val="32"/>
        </w:rPr>
        <w:t>。</w:t>
      </w:r>
      <w:r>
        <w:rPr>
          <w:rFonts w:ascii="楷体" w:eastAsia="楷体" w:hAnsi="楷体" w:cs="楷体" w:hint="eastAsia"/>
          <w:sz w:val="32"/>
          <w:szCs w:val="32"/>
        </w:rPr>
        <w:t>一是把线索摸排作为关键环节。</w:t>
      </w:r>
      <w:r>
        <w:rPr>
          <w:rFonts w:ascii="仿宋" w:eastAsia="仿宋" w:hAnsi="仿宋" w:cs="仿宋" w:hint="eastAsia"/>
          <w:sz w:val="32"/>
          <w:szCs w:val="32"/>
        </w:rPr>
        <w:t>各级公安机关围绕30条线索排查重点特征和“十类黑恶势力”犯罪开展线索摸排，通过主动走访、案件梳理等措施，最大限度获取重点领域黑恶犯罪线索;深入开展集中深度排查、滚动排查、重点排查，市公安局组织21个分县局开展涉黑涉恶线索平台系统培训，提高干警分辨和录入水平，截至目前，1301件线索，已查结838件，查结率64.4%。</w:t>
      </w:r>
      <w:r>
        <w:rPr>
          <w:rFonts w:ascii="楷体" w:eastAsia="楷体" w:hAnsi="楷体" w:cs="楷体" w:hint="eastAsia"/>
          <w:sz w:val="32"/>
          <w:szCs w:val="32"/>
        </w:rPr>
        <w:t>二是把侦破案件作为主攻方向</w:t>
      </w:r>
      <w:r>
        <w:rPr>
          <w:rFonts w:ascii="仿宋" w:eastAsia="仿宋" w:hAnsi="仿宋" w:cs="仿宋" w:hint="eastAsia"/>
          <w:sz w:val="32"/>
          <w:szCs w:val="32"/>
        </w:rPr>
        <w:t>。各级公安机关开展了“铲乡霸、除村恶”等5个专项行动，对重大涉恶案件实行挂牌督办，依法及时查处黑恶势力的资产，同时</w:t>
      </w:r>
      <w:r>
        <w:rPr>
          <w:rFonts w:ascii="仿宋_GB2312" w:eastAsia="仿宋_GB2312" w:hAnsi="仿宋" w:hint="eastAsia"/>
          <w:sz w:val="32"/>
          <w:szCs w:val="32"/>
        </w:rPr>
        <w:t>深挖“保护伞”，发现公职人员涉嫌包庇、纵容黑恶势力的及时移交纪检监察机关处理，取得了扫黑除恶专项斗争的阶段性胜利。</w:t>
      </w:r>
      <w:r>
        <w:rPr>
          <w:rFonts w:ascii="楷体" w:eastAsia="楷体" w:hAnsi="楷体" w:cs="楷体" w:hint="eastAsia"/>
          <w:sz w:val="32"/>
          <w:szCs w:val="32"/>
        </w:rPr>
        <w:t>三是把督导检查作为重要抓手</w:t>
      </w:r>
      <w:r>
        <w:rPr>
          <w:rFonts w:ascii="仿宋_GB2312" w:eastAsia="仿宋_GB2312" w:hAnsi="仿宋" w:hint="eastAsia"/>
          <w:b/>
          <w:sz w:val="32"/>
          <w:szCs w:val="32"/>
        </w:rPr>
        <w:t>。</w:t>
      </w:r>
      <w:r>
        <w:rPr>
          <w:rFonts w:ascii="仿宋" w:eastAsia="仿宋" w:hAnsi="仿宋" w:cs="仿宋" w:hint="eastAsia"/>
          <w:bCs/>
          <w:sz w:val="32"/>
          <w:szCs w:val="32"/>
        </w:rPr>
        <w:t>市公</w:t>
      </w:r>
      <w:r>
        <w:rPr>
          <w:rFonts w:ascii="仿宋" w:eastAsia="仿宋" w:hAnsi="仿宋" w:cs="仿宋" w:hint="eastAsia"/>
          <w:sz w:val="32"/>
          <w:szCs w:val="32"/>
        </w:rPr>
        <w:t>安局</w:t>
      </w:r>
      <w:r>
        <w:rPr>
          <w:rFonts w:ascii="仿宋_GB2312" w:eastAsia="仿宋_GB2312" w:hAnsi="仿宋" w:hint="eastAsia"/>
          <w:sz w:val="32"/>
          <w:szCs w:val="32"/>
        </w:rPr>
        <w:t>建立责任倒查机制，与21个分县局签订责任状;组织法制部门</w:t>
      </w:r>
      <w:r>
        <w:rPr>
          <w:rFonts w:ascii="仿宋_GB2312" w:eastAsia="仿宋_GB2312" w:hAnsi="仿宋" w:cs="仿宋_GB2312" w:hint="eastAsia"/>
          <w:sz w:val="32"/>
          <w:szCs w:val="32"/>
        </w:rPr>
        <w:t>对查否的线索进行评查，对查否依据进行审核;</w:t>
      </w:r>
      <w:r>
        <w:rPr>
          <w:rFonts w:ascii="仿宋_GB2312" w:eastAsia="仿宋_GB2312" w:hAnsi="仿宋" w:hint="eastAsia"/>
          <w:sz w:val="32"/>
          <w:szCs w:val="32"/>
        </w:rPr>
        <w:t>实行领导包区县负责制，对各区县扫黑除恶专项斗争进行全面督导，组成督导组，不定期进行现场督导，实现了明察暗访常态化，保障了扫黑除恶专项斗争始终沿着正确的方向进行。</w:t>
      </w:r>
    </w:p>
    <w:p w:rsidR="00056B16" w:rsidRDefault="00D37817">
      <w:pPr>
        <w:spacing w:line="560" w:lineRule="exact"/>
        <w:ind w:firstLineChars="200" w:firstLine="643"/>
        <w:rPr>
          <w:rFonts w:ascii="仿宋_GB2312" w:eastAsia="仿宋_GB2312" w:hAnsi="Arial" w:cs="Arial"/>
          <w:kern w:val="36"/>
          <w:sz w:val="32"/>
          <w:szCs w:val="32"/>
        </w:rPr>
      </w:pPr>
      <w:r>
        <w:rPr>
          <w:rFonts w:ascii="楷体" w:eastAsia="楷体" w:hAnsi="楷体" w:cs="楷体" w:hint="eastAsia"/>
          <w:b/>
          <w:bCs/>
          <w:sz w:val="32"/>
          <w:szCs w:val="32"/>
        </w:rPr>
        <w:t>（四）坚持协调联动，综合治理有效</w:t>
      </w:r>
      <w:r>
        <w:rPr>
          <w:rFonts w:ascii="仿宋" w:eastAsia="仿宋" w:hAnsi="仿宋" w:cs="仿宋" w:hint="eastAsia"/>
          <w:sz w:val="32"/>
          <w:szCs w:val="32"/>
        </w:rPr>
        <w:t>。</w:t>
      </w:r>
      <w:r>
        <w:rPr>
          <w:rFonts w:ascii="楷体" w:eastAsia="楷体" w:hAnsi="楷体" w:cs="楷体" w:hint="eastAsia"/>
          <w:sz w:val="32"/>
          <w:szCs w:val="32"/>
        </w:rPr>
        <w:t>一是深化检法协作。</w:t>
      </w:r>
      <w:r>
        <w:rPr>
          <w:rFonts w:ascii="仿宋" w:eastAsia="仿宋" w:hAnsi="仿宋" w:cs="仿宋" w:hint="eastAsia"/>
          <w:sz w:val="32"/>
          <w:szCs w:val="32"/>
        </w:rPr>
        <w:t>各级公安机关加强与检察、审判机关的协作，提前邀请检察、审判机关介入，对证据收集和案件定性进行研究，基本实现依法快捕、快诉、快判。</w:t>
      </w:r>
      <w:r>
        <w:rPr>
          <w:rFonts w:ascii="楷体" w:eastAsia="楷体" w:hAnsi="楷体" w:cs="楷体" w:hint="eastAsia"/>
          <w:sz w:val="32"/>
          <w:szCs w:val="32"/>
        </w:rPr>
        <w:t>二是建立共管机制。</w:t>
      </w:r>
      <w:r>
        <w:rPr>
          <w:rFonts w:ascii="仿宋" w:eastAsia="仿宋" w:hAnsi="仿宋" w:cs="仿宋" w:hint="eastAsia"/>
          <w:sz w:val="32"/>
          <w:szCs w:val="32"/>
        </w:rPr>
        <w:t>公安机关加强与纪委、政法部门的协作配合，联合市纪委建立问题线索移送反馈“快速通道”，联合组织部门对全市4174个村逐一进行摸底排查，排查出</w:t>
      </w:r>
      <w:r>
        <w:rPr>
          <w:rFonts w:ascii="仿宋" w:eastAsia="仿宋" w:hAnsi="仿宋" w:cs="仿宋" w:hint="eastAsia"/>
          <w:sz w:val="32"/>
          <w:szCs w:val="32"/>
        </w:rPr>
        <w:lastRenderedPageBreak/>
        <w:t>可能存在村霸和宗族（大户姓村）恶势力倾向的村干部107人，保障了换届选举工作，筑牢了扫黑除恶的基础。</w:t>
      </w:r>
      <w:r>
        <w:rPr>
          <w:rFonts w:ascii="楷体" w:eastAsia="楷体" w:hAnsi="楷体" w:cs="楷体" w:hint="eastAsia"/>
          <w:sz w:val="32"/>
          <w:szCs w:val="32"/>
        </w:rPr>
        <w:t>三是实现依法治乱。</w:t>
      </w:r>
      <w:r>
        <w:rPr>
          <w:rFonts w:ascii="仿宋" w:eastAsia="仿宋" w:hAnsi="仿宋" w:cs="仿宋" w:hint="eastAsia"/>
          <w:sz w:val="32"/>
          <w:szCs w:val="32"/>
        </w:rPr>
        <w:t>各级公安机关</w:t>
      </w:r>
      <w:r>
        <w:rPr>
          <w:rFonts w:ascii="仿宋_GB2312" w:eastAsia="仿宋_GB2312" w:hint="eastAsia"/>
          <w:sz w:val="32"/>
          <w:szCs w:val="32"/>
        </w:rPr>
        <w:t>先后</w:t>
      </w:r>
      <w:r>
        <w:rPr>
          <w:rFonts w:ascii="仿宋_GB2312" w:eastAsia="仿宋_GB2312" w:hAnsi="Arial" w:cs="Arial" w:hint="eastAsia"/>
          <w:kern w:val="36"/>
          <w:sz w:val="32"/>
          <w:szCs w:val="32"/>
        </w:rPr>
        <w:t>开展了“净土2018”禁种铲毒、陆路毒品查缉、“禁毒2018两打两控”、中小学幼儿园“护校安园”、整治打击校园贷违法犯罪、</w:t>
      </w:r>
      <w:r>
        <w:rPr>
          <w:rFonts w:ascii="仿宋_GB2312" w:eastAsia="仿宋_GB2312" w:hAnsi="微软雅黑" w:hint="eastAsia"/>
          <w:kern w:val="36"/>
          <w:sz w:val="32"/>
          <w:szCs w:val="32"/>
        </w:rPr>
        <w:t>打击整治黄赌毒违法犯罪、“破小案、控发案”等多项专项行动，</w:t>
      </w:r>
      <w:r>
        <w:rPr>
          <w:rFonts w:ascii="仿宋_GB2312" w:eastAsia="仿宋_GB2312" w:hAnsi="Arial" w:cs="Arial" w:hint="eastAsia"/>
          <w:kern w:val="36"/>
          <w:sz w:val="32"/>
          <w:szCs w:val="32"/>
        </w:rPr>
        <w:t>净化了社会环境，扫除了黑恶犯罪滋生的土壤。</w:t>
      </w:r>
    </w:p>
    <w:p w:rsidR="00056B16" w:rsidRDefault="00D37817">
      <w:pPr>
        <w:spacing w:line="560" w:lineRule="exact"/>
        <w:ind w:firstLineChars="200" w:firstLine="640"/>
        <w:rPr>
          <w:rFonts w:ascii="黑体" w:eastAsia="黑体" w:hAnsi="黑体" w:cs="黑体"/>
          <w:kern w:val="36"/>
          <w:sz w:val="32"/>
          <w:szCs w:val="32"/>
        </w:rPr>
      </w:pPr>
      <w:bookmarkStart w:id="0" w:name="_GoBack"/>
      <w:r>
        <w:rPr>
          <w:rFonts w:ascii="黑体" w:eastAsia="黑体" w:hAnsi="黑体" w:cs="黑体" w:hint="eastAsia"/>
          <w:kern w:val="36"/>
          <w:sz w:val="32"/>
          <w:szCs w:val="32"/>
        </w:rPr>
        <w:t>二、存在的问题</w:t>
      </w:r>
    </w:p>
    <w:p w:rsidR="00056B16" w:rsidRDefault="00D37817">
      <w:pPr>
        <w:spacing w:line="560" w:lineRule="exact"/>
        <w:ind w:firstLineChars="200" w:firstLine="643"/>
        <w:rPr>
          <w:rFonts w:ascii="楷体" w:eastAsia="楷体" w:hAnsi="楷体" w:cs="楷体"/>
          <w:b/>
          <w:bCs/>
          <w:kern w:val="36"/>
          <w:sz w:val="32"/>
          <w:szCs w:val="32"/>
        </w:rPr>
      </w:pPr>
      <w:r>
        <w:rPr>
          <w:rFonts w:ascii="楷体" w:eastAsia="楷体" w:hAnsi="楷体" w:cs="楷体" w:hint="eastAsia"/>
          <w:b/>
          <w:bCs/>
          <w:kern w:val="36"/>
          <w:sz w:val="32"/>
          <w:szCs w:val="32"/>
        </w:rPr>
        <w:t>（一）思想认识不够到位。</w:t>
      </w:r>
      <w:r>
        <w:rPr>
          <w:rFonts w:ascii="仿宋" w:eastAsia="仿宋" w:hAnsi="仿宋" w:cs="仿宋" w:hint="eastAsia"/>
          <w:kern w:val="36"/>
          <w:sz w:val="32"/>
          <w:szCs w:val="32"/>
        </w:rPr>
        <w:t>部分基层单位没能充分认识和理解扫黑除恶专项斗争的重要意义，</w:t>
      </w:r>
      <w:r>
        <w:rPr>
          <w:rFonts w:ascii="仿宋" w:eastAsia="仿宋" w:hAnsi="仿宋" w:cs="仿宋" w:hint="eastAsia"/>
          <w:color w:val="2B2B2B"/>
          <w:sz w:val="32"/>
          <w:szCs w:val="32"/>
          <w:shd w:val="clear" w:color="auto" w:fill="FFFFFF"/>
        </w:rPr>
        <w:t>全面履行主体责任不足，存在等靠思想；</w:t>
      </w:r>
      <w:r>
        <w:rPr>
          <w:rFonts w:ascii="仿宋" w:eastAsia="仿宋" w:hAnsi="仿宋" w:cs="仿宋" w:hint="eastAsia"/>
          <w:kern w:val="36"/>
          <w:sz w:val="32"/>
          <w:szCs w:val="32"/>
        </w:rPr>
        <w:t>个别单位存在不深入，不主动的问题,在加强行业监管、彻底铲除黑恶势力滋生土壤上动作不大，用力不足。</w:t>
      </w:r>
    </w:p>
    <w:p w:rsidR="00056B16" w:rsidRDefault="00D37817">
      <w:pPr>
        <w:spacing w:line="560" w:lineRule="exact"/>
        <w:ind w:firstLineChars="200" w:firstLine="643"/>
        <w:rPr>
          <w:rFonts w:ascii="仿宋" w:eastAsia="仿宋" w:hAnsi="仿宋" w:cs="仿宋"/>
          <w:color w:val="2B2B2B"/>
          <w:sz w:val="32"/>
          <w:szCs w:val="32"/>
          <w:shd w:val="clear" w:color="auto" w:fill="FFFFFF"/>
        </w:rPr>
      </w:pPr>
      <w:r>
        <w:rPr>
          <w:rFonts w:ascii="楷体" w:eastAsia="楷体" w:hAnsi="楷体" w:cs="楷体" w:hint="eastAsia"/>
          <w:b/>
          <w:bCs/>
          <w:color w:val="2B2B2B"/>
          <w:sz w:val="32"/>
          <w:szCs w:val="32"/>
          <w:shd w:val="clear" w:color="auto" w:fill="FFFFFF"/>
        </w:rPr>
        <w:t>（二）基层氛围不够浓厚。</w:t>
      </w:r>
      <w:r>
        <w:rPr>
          <w:rFonts w:ascii="仿宋" w:eastAsia="仿宋" w:hAnsi="仿宋" w:cs="仿宋" w:hint="eastAsia"/>
          <w:color w:val="2B2B2B"/>
          <w:sz w:val="32"/>
          <w:szCs w:val="32"/>
          <w:shd w:val="clear" w:color="auto" w:fill="FFFFFF"/>
        </w:rPr>
        <w:t>有的地方和单位存在发动群众不到位的问题，有的乡镇和农村宣传力度不够、范围不广、方式单一，宣传发动不够持久深入，扫黑除恶氛围不够浓厚，人民群众的参与度不够高，全社会特别是基层群众关心关注扫黑除恶专项斗争的浓厚氛围还没有完全形成。</w:t>
      </w:r>
    </w:p>
    <w:p w:rsidR="00056B16" w:rsidRDefault="00D37817">
      <w:pPr>
        <w:spacing w:line="560" w:lineRule="exact"/>
        <w:ind w:firstLineChars="200" w:firstLine="643"/>
        <w:rPr>
          <w:rFonts w:ascii="楷体" w:eastAsia="楷体" w:hAnsi="楷体" w:cs="楷体"/>
          <w:b/>
          <w:bCs/>
          <w:color w:val="2B2B2B"/>
          <w:sz w:val="32"/>
          <w:szCs w:val="32"/>
          <w:shd w:val="clear" w:color="auto" w:fill="FFFFFF"/>
        </w:rPr>
      </w:pPr>
      <w:r>
        <w:rPr>
          <w:rFonts w:ascii="楷体" w:eastAsia="楷体" w:hAnsi="楷体" w:cs="楷体" w:hint="eastAsia"/>
          <w:b/>
          <w:bCs/>
          <w:color w:val="2B2B2B"/>
          <w:sz w:val="32"/>
          <w:szCs w:val="32"/>
          <w:shd w:val="clear" w:color="auto" w:fill="FFFFFF"/>
        </w:rPr>
        <w:t>（三）线索摸排不够深入。</w:t>
      </w:r>
      <w:r>
        <w:rPr>
          <w:rFonts w:ascii="仿宋" w:eastAsia="仿宋" w:hAnsi="仿宋" w:cs="仿宋" w:hint="eastAsia"/>
          <w:color w:val="2B2B2B"/>
          <w:sz w:val="32"/>
          <w:szCs w:val="32"/>
          <w:shd w:val="clear" w:color="auto" w:fill="FFFFFF"/>
        </w:rPr>
        <w:t>有的乡镇和基层派出所对摸排线索缺乏研究，对问题线索甄别研判不够，问题线索、摸排手段和方式不多，线索质量较差，成案率较低，存在线索核查质效不高的问题</w:t>
      </w:r>
      <w:r>
        <w:rPr>
          <w:rFonts w:ascii="楷体" w:eastAsia="楷体" w:hAnsi="楷体" w:cs="楷体" w:hint="eastAsia"/>
          <w:b/>
          <w:bCs/>
          <w:color w:val="2B2B2B"/>
          <w:sz w:val="32"/>
          <w:szCs w:val="32"/>
          <w:shd w:val="clear" w:color="auto" w:fill="FFFFFF"/>
        </w:rPr>
        <w:t>。</w:t>
      </w:r>
    </w:p>
    <w:p w:rsidR="00056B16" w:rsidRDefault="00D37817">
      <w:pPr>
        <w:spacing w:line="560" w:lineRule="exact"/>
        <w:ind w:firstLineChars="200" w:firstLine="643"/>
        <w:rPr>
          <w:rFonts w:ascii="仿宋" w:eastAsia="仿宋" w:hAnsi="仿宋" w:cs="仿宋"/>
          <w:color w:val="2B2B2B"/>
          <w:sz w:val="32"/>
          <w:szCs w:val="32"/>
          <w:shd w:val="clear" w:color="auto" w:fill="FFFFFF"/>
        </w:rPr>
      </w:pPr>
      <w:r>
        <w:rPr>
          <w:rFonts w:ascii="楷体" w:eastAsia="楷体" w:hAnsi="楷体" w:cs="楷体" w:hint="eastAsia"/>
          <w:b/>
          <w:bCs/>
          <w:color w:val="2B2B2B"/>
          <w:sz w:val="32"/>
          <w:szCs w:val="32"/>
          <w:shd w:val="clear" w:color="auto" w:fill="FFFFFF"/>
        </w:rPr>
        <w:t>（四）工作合力有待加强</w:t>
      </w:r>
      <w:r>
        <w:rPr>
          <w:rFonts w:ascii="仿宋" w:eastAsia="仿宋" w:hAnsi="仿宋" w:cs="仿宋" w:hint="eastAsia"/>
          <w:color w:val="2B2B2B"/>
          <w:sz w:val="32"/>
          <w:szCs w:val="32"/>
          <w:shd w:val="clear" w:color="auto" w:fill="FFFFFF"/>
        </w:rPr>
        <w:t>。个别部门对开展扫黑除恶专项斗争职责认识不清，直接参与的主动性不强，治理的协同性不高，部门之间协调联动机制还不够紧密，齐抓共管的合力还没有完全形成。</w:t>
      </w:r>
    </w:p>
    <w:bookmarkEnd w:id="0"/>
    <w:p w:rsidR="00056B16" w:rsidRDefault="00D37817">
      <w:pPr>
        <w:spacing w:line="560" w:lineRule="exact"/>
        <w:ind w:firstLineChars="200" w:firstLine="640"/>
        <w:rPr>
          <w:rFonts w:ascii="黑体" w:eastAsia="黑体" w:hAnsi="黑体" w:cs="黑体"/>
          <w:kern w:val="36"/>
          <w:sz w:val="32"/>
          <w:szCs w:val="32"/>
        </w:rPr>
      </w:pPr>
      <w:r>
        <w:rPr>
          <w:rFonts w:ascii="黑体" w:eastAsia="黑体" w:hAnsi="黑体" w:cs="黑体" w:hint="eastAsia"/>
          <w:kern w:val="36"/>
          <w:sz w:val="32"/>
          <w:szCs w:val="32"/>
        </w:rPr>
        <w:lastRenderedPageBreak/>
        <w:t>三、几点建议</w:t>
      </w:r>
    </w:p>
    <w:p w:rsidR="00056B16" w:rsidRDefault="00D37817">
      <w:pPr>
        <w:spacing w:line="560" w:lineRule="exact"/>
        <w:ind w:firstLineChars="200" w:firstLine="643"/>
        <w:rPr>
          <w:rFonts w:ascii="仿宋" w:eastAsia="仿宋" w:hAnsi="仿宋" w:cs="仿宋"/>
          <w:color w:val="333333"/>
          <w:sz w:val="32"/>
          <w:szCs w:val="32"/>
        </w:rPr>
      </w:pPr>
      <w:r>
        <w:rPr>
          <w:rFonts w:ascii="楷体" w:eastAsia="楷体" w:hAnsi="楷体" w:cs="楷体" w:hint="eastAsia"/>
          <w:b/>
          <w:bCs/>
          <w:sz w:val="32"/>
          <w:szCs w:val="32"/>
        </w:rPr>
        <w:t>（一）坚持问题导向，做到精准发力</w:t>
      </w:r>
      <w:r>
        <w:rPr>
          <w:rFonts w:ascii="仿宋" w:eastAsia="仿宋" w:hAnsi="仿宋" w:cs="仿宋" w:hint="eastAsia"/>
          <w:sz w:val="32"/>
          <w:szCs w:val="32"/>
        </w:rPr>
        <w:t>。</w:t>
      </w:r>
      <w:r>
        <w:rPr>
          <w:rFonts w:ascii="楷体" w:eastAsia="楷体" w:hAnsi="楷体" w:cs="楷体" w:hint="eastAsia"/>
          <w:sz w:val="32"/>
          <w:szCs w:val="32"/>
        </w:rPr>
        <w:t>一是要集中整改中央督导反馈问题。</w:t>
      </w:r>
      <w:r>
        <w:rPr>
          <w:rFonts w:ascii="仿宋" w:eastAsia="仿宋" w:hAnsi="仿宋" w:cs="仿宋" w:hint="eastAsia"/>
          <w:sz w:val="32"/>
          <w:szCs w:val="32"/>
        </w:rPr>
        <w:t>各级政府及公安机关要按照党中央省委市委安排部署和中央巡视整改要求，围绕扫黑除恶不够深入系统等问题，</w:t>
      </w:r>
      <w:r>
        <w:rPr>
          <w:rFonts w:ascii="仿宋" w:eastAsia="仿宋" w:hAnsi="仿宋" w:cs="仿宋" w:hint="eastAsia"/>
          <w:color w:val="191919"/>
          <w:sz w:val="32"/>
          <w:szCs w:val="32"/>
          <w:shd w:val="clear" w:color="auto" w:fill="FFFFFF"/>
        </w:rPr>
        <w:t>明确整改任务、整改期限、整改目标，坚决整改到位、落实到位</w:t>
      </w:r>
      <w:r>
        <w:rPr>
          <w:rFonts w:ascii="仿宋" w:eastAsia="仿宋" w:hAnsi="仿宋" w:cs="仿宋" w:hint="eastAsia"/>
          <w:sz w:val="32"/>
          <w:szCs w:val="32"/>
        </w:rPr>
        <w:t>，</w:t>
      </w:r>
      <w:r>
        <w:rPr>
          <w:rFonts w:ascii="仿宋" w:eastAsia="仿宋" w:hAnsi="仿宋" w:cs="仿宋" w:hint="eastAsia"/>
          <w:color w:val="191919"/>
          <w:sz w:val="32"/>
          <w:szCs w:val="32"/>
          <w:shd w:val="clear" w:color="auto" w:fill="FFFFFF"/>
        </w:rPr>
        <w:t>按要求，按计划推进扫黑除恶专项斗争深入开展。</w:t>
      </w:r>
      <w:r>
        <w:rPr>
          <w:rFonts w:ascii="楷体" w:eastAsia="楷体" w:hAnsi="楷体" w:cs="楷体" w:hint="eastAsia"/>
          <w:sz w:val="32"/>
          <w:szCs w:val="32"/>
        </w:rPr>
        <w:t>二是要</w:t>
      </w:r>
      <w:r>
        <w:rPr>
          <w:rFonts w:ascii="楷体" w:eastAsia="楷体" w:hAnsi="楷体" w:cs="楷体" w:hint="eastAsia"/>
          <w:color w:val="333333"/>
          <w:sz w:val="32"/>
          <w:szCs w:val="32"/>
          <w:shd w:val="clear" w:color="auto" w:fill="FFFFFF"/>
        </w:rPr>
        <w:t>坚持打早打小</w:t>
      </w:r>
      <w:r>
        <w:rPr>
          <w:rFonts w:ascii="仿宋" w:eastAsia="仿宋" w:hAnsi="仿宋" w:cs="仿宋" w:hint="eastAsia"/>
          <w:color w:val="333333"/>
          <w:sz w:val="32"/>
          <w:szCs w:val="32"/>
          <w:shd w:val="clear" w:color="auto" w:fill="FFFFFF"/>
        </w:rPr>
        <w:t>。通过开展专项斗争，聚焦涉黑涉恶问题突出的</w:t>
      </w:r>
      <w:r>
        <w:rPr>
          <w:rFonts w:ascii="仿宋" w:eastAsia="仿宋" w:hAnsi="仿宋" w:cs="仿宋" w:hint="eastAsia"/>
          <w:sz w:val="32"/>
          <w:szCs w:val="32"/>
        </w:rPr>
        <w:t>征地拆迁、项目建设、双违整治、暴力催贷、非法集资、信访稳定、两委换届等重点领域，</w:t>
      </w:r>
      <w:r>
        <w:rPr>
          <w:rFonts w:ascii="仿宋" w:eastAsia="仿宋" w:hAnsi="仿宋" w:cs="仿宋" w:hint="eastAsia"/>
          <w:color w:val="333333"/>
          <w:sz w:val="32"/>
          <w:szCs w:val="32"/>
          <w:shd w:val="clear" w:color="auto" w:fill="FFFFFF"/>
        </w:rPr>
        <w:t>对出现的犯罪苗头打早打小，最大限度压缩黑恶势力滋生的空间，</w:t>
      </w:r>
      <w:r>
        <w:rPr>
          <w:rFonts w:ascii="仿宋" w:eastAsia="仿宋" w:hAnsi="仿宋" w:cs="仿宋" w:hint="eastAsia"/>
          <w:sz w:val="32"/>
          <w:szCs w:val="32"/>
        </w:rPr>
        <w:t>真正做到“有黑打黑、无黑除恶、无恶治乱”；</w:t>
      </w:r>
      <w:r>
        <w:rPr>
          <w:rFonts w:ascii="楷体" w:eastAsia="楷体" w:hAnsi="楷体" w:cs="楷体" w:hint="eastAsia"/>
          <w:color w:val="333333"/>
          <w:sz w:val="32"/>
          <w:szCs w:val="32"/>
          <w:shd w:val="clear" w:color="auto" w:fill="FFFFFF"/>
        </w:rPr>
        <w:t>三是要着力</w:t>
      </w:r>
      <w:r>
        <w:rPr>
          <w:rFonts w:ascii="楷体" w:eastAsia="楷体" w:hAnsi="楷体" w:cs="楷体" w:hint="eastAsia"/>
          <w:color w:val="000000"/>
          <w:sz w:val="32"/>
          <w:szCs w:val="32"/>
        </w:rPr>
        <w:t>摧毁黑恶势力经济基础。</w:t>
      </w:r>
      <w:r>
        <w:rPr>
          <w:rFonts w:ascii="仿宋" w:eastAsia="仿宋" w:hAnsi="仿宋" w:cs="仿宋" w:hint="eastAsia"/>
          <w:color w:val="000000"/>
          <w:sz w:val="32"/>
          <w:szCs w:val="32"/>
        </w:rPr>
        <w:t>把扫黑除恶与摧毁黑恶势力经济基础结合起来，深入调研黑恶势力的资金来源，彻底查清黑恶案件背后的腐败问题和“保护伞”，使黑恶势力失去滋生土壤，为打赢扫黑除恶专项斗争扫清障碍。</w:t>
      </w:r>
    </w:p>
    <w:p w:rsidR="00056B16" w:rsidRDefault="00D37817">
      <w:pPr>
        <w:spacing w:line="560" w:lineRule="exact"/>
        <w:ind w:firstLineChars="200" w:firstLine="643"/>
        <w:rPr>
          <w:rFonts w:ascii="仿宋" w:eastAsia="仿宋" w:hAnsi="仿宋" w:cs="仿宋"/>
          <w:sz w:val="32"/>
          <w:szCs w:val="32"/>
        </w:rPr>
      </w:pPr>
      <w:r>
        <w:rPr>
          <w:rFonts w:ascii="楷体" w:eastAsia="楷体" w:hAnsi="楷体" w:cs="楷体" w:hint="eastAsia"/>
          <w:b/>
          <w:bCs/>
          <w:sz w:val="32"/>
          <w:szCs w:val="32"/>
        </w:rPr>
        <w:t>（二）坚持深挖彻查，夯实工作基础</w:t>
      </w:r>
      <w:r>
        <w:rPr>
          <w:rFonts w:ascii="仿宋" w:eastAsia="仿宋" w:hAnsi="仿宋" w:cs="仿宋" w:hint="eastAsia"/>
          <w:sz w:val="32"/>
          <w:szCs w:val="32"/>
        </w:rPr>
        <w:t>。</w:t>
      </w:r>
      <w:r>
        <w:rPr>
          <w:rFonts w:ascii="楷体" w:eastAsia="楷体" w:hAnsi="楷体" w:cs="楷体" w:hint="eastAsia"/>
          <w:sz w:val="32"/>
          <w:szCs w:val="32"/>
        </w:rPr>
        <w:t>一是要实现全面摸排。</w:t>
      </w:r>
      <w:r>
        <w:rPr>
          <w:rFonts w:ascii="仿宋" w:eastAsia="仿宋" w:hAnsi="仿宋" w:cs="仿宋" w:hint="eastAsia"/>
          <w:sz w:val="32"/>
          <w:szCs w:val="32"/>
        </w:rPr>
        <w:t>把摸排线索作为开展扫黑除恶工作的重要基础，聚焦苗头性问题，发现苗头性的线索，不放过任何蛛丝马迹。要全面进行调查摸底，做到“乡不漏村、村不漏户、户不漏人”；充分运用信息化手段，从重点人员、重点场所和警情案件系统中排查涉黑涉恶线索，逐一排查所管辖的行业场所，做到全覆盖、无死角。</w:t>
      </w:r>
      <w:r>
        <w:rPr>
          <w:rFonts w:ascii="楷体" w:eastAsia="楷体" w:hAnsi="楷体" w:cs="楷体" w:hint="eastAsia"/>
          <w:sz w:val="32"/>
          <w:szCs w:val="32"/>
        </w:rPr>
        <w:t>二是要提高线索分析研判能力。</w:t>
      </w:r>
      <w:r>
        <w:rPr>
          <w:rFonts w:ascii="仿宋" w:eastAsia="仿宋" w:hAnsi="仿宋" w:cs="仿宋" w:hint="eastAsia"/>
          <w:sz w:val="32"/>
          <w:szCs w:val="32"/>
        </w:rPr>
        <w:t>对近年来办理的治安、职务犯罪等案件进行汇总梳理,深挖幕后的涉黑涉恶线索；对摸排出来的各类黑恶势力不论大小一律认真研判，深挖细掘，不让一宗黑恶势力漏网。</w:t>
      </w:r>
      <w:r>
        <w:rPr>
          <w:rFonts w:ascii="楷体" w:eastAsia="楷体" w:hAnsi="楷体" w:cs="楷体" w:hint="eastAsia"/>
          <w:sz w:val="32"/>
          <w:szCs w:val="32"/>
        </w:rPr>
        <w:t>三是要依靠群众、发动群众</w:t>
      </w:r>
      <w:r>
        <w:rPr>
          <w:rFonts w:ascii="仿宋" w:eastAsia="仿宋" w:hAnsi="仿宋" w:cs="仿宋" w:hint="eastAsia"/>
          <w:sz w:val="32"/>
          <w:szCs w:val="32"/>
        </w:rPr>
        <w:t>。通过设立信箱、电话、网站、微信等举报方式，鼓励群众积极举报涉黑涉恶犯罪线索。深入到群众中走</w:t>
      </w:r>
      <w:r>
        <w:rPr>
          <w:rFonts w:ascii="仿宋" w:eastAsia="仿宋" w:hAnsi="仿宋" w:cs="仿宋" w:hint="eastAsia"/>
          <w:sz w:val="32"/>
          <w:szCs w:val="32"/>
        </w:rPr>
        <w:lastRenderedPageBreak/>
        <w:t xml:space="preserve">访排查，及时发现收集案件线索，做到底数清、情况明、不失控，掌握工作主动权。  </w:t>
      </w:r>
    </w:p>
    <w:p w:rsidR="00056B16" w:rsidRDefault="00D37817">
      <w:pPr>
        <w:spacing w:line="560" w:lineRule="exact"/>
        <w:ind w:firstLineChars="200" w:firstLine="643"/>
        <w:rPr>
          <w:rFonts w:ascii="仿宋" w:eastAsia="仿宋" w:hAnsi="仿宋" w:cs="仿宋"/>
          <w:color w:val="000000"/>
          <w:sz w:val="32"/>
          <w:szCs w:val="32"/>
          <w:shd w:val="clear" w:color="auto" w:fill="FFFFFF"/>
        </w:rPr>
      </w:pPr>
      <w:r>
        <w:rPr>
          <w:rFonts w:ascii="楷体" w:eastAsia="楷体" w:hAnsi="楷体" w:cs="楷体" w:hint="eastAsia"/>
          <w:b/>
          <w:bCs/>
          <w:sz w:val="32"/>
          <w:szCs w:val="32"/>
        </w:rPr>
        <w:t>（三）坚持依法打击，提高办案质量。</w:t>
      </w:r>
      <w:r>
        <w:rPr>
          <w:rFonts w:ascii="楷体" w:eastAsia="楷体" w:hAnsi="楷体" w:cs="楷体" w:hint="eastAsia"/>
          <w:sz w:val="32"/>
          <w:szCs w:val="32"/>
        </w:rPr>
        <w:t>一是要坚持依法严惩</w:t>
      </w:r>
      <w:r>
        <w:rPr>
          <w:rFonts w:ascii="仿宋" w:eastAsia="仿宋" w:hAnsi="仿宋" w:cs="仿宋" w:hint="eastAsia"/>
          <w:sz w:val="32"/>
          <w:szCs w:val="32"/>
        </w:rPr>
        <w:t>。认真贯彻落实“两高两部”指导意见，准确把握涉黑涉恶犯罪的构成要件，严格依法办案，明确政策界限，确保办案质量和办案效率的统一，确保政治效果、法律效果和社会效果的统一。</w:t>
      </w:r>
      <w:r>
        <w:rPr>
          <w:rFonts w:ascii="楷体" w:eastAsia="楷体" w:hAnsi="楷体" w:cs="楷体" w:hint="eastAsia"/>
          <w:sz w:val="32"/>
          <w:szCs w:val="32"/>
        </w:rPr>
        <w:t>二是要加大对查否案件的审核力度。</w:t>
      </w:r>
      <w:r>
        <w:rPr>
          <w:rFonts w:ascii="仿宋" w:eastAsia="仿宋" w:hAnsi="仿宋" w:cs="仿宋" w:hint="eastAsia"/>
          <w:sz w:val="32"/>
          <w:szCs w:val="32"/>
        </w:rPr>
        <w:t>建立健全查否案件集体会审制度，</w:t>
      </w:r>
      <w:r>
        <w:rPr>
          <w:rFonts w:ascii="仿宋" w:eastAsia="仿宋" w:hAnsi="仿宋" w:cs="仿宋" w:hint="eastAsia"/>
          <w:color w:val="333333"/>
          <w:sz w:val="32"/>
          <w:szCs w:val="32"/>
          <w:shd w:val="clear" w:color="auto" w:fill="FFFFFF"/>
        </w:rPr>
        <w:t>把好案件事实关、证据关、程序关和法律适用关，不断</w:t>
      </w:r>
      <w:r>
        <w:rPr>
          <w:rFonts w:ascii="仿宋" w:eastAsia="仿宋" w:hAnsi="仿宋" w:cs="仿宋" w:hint="eastAsia"/>
          <w:sz w:val="32"/>
          <w:szCs w:val="32"/>
        </w:rPr>
        <w:t>提高案件监督管理水平，确保把每起案件都办成铁案，经得起历史的检验和群众的评判。</w:t>
      </w:r>
      <w:r>
        <w:rPr>
          <w:rFonts w:ascii="楷体" w:eastAsia="楷体" w:hAnsi="楷体" w:cs="楷体" w:hint="eastAsia"/>
          <w:sz w:val="32"/>
          <w:szCs w:val="32"/>
        </w:rPr>
        <w:t>三是要坚持集中攻坚</w:t>
      </w:r>
      <w:r>
        <w:rPr>
          <w:rFonts w:ascii="仿宋" w:eastAsia="仿宋" w:hAnsi="仿宋" w:cs="仿宋" w:hint="eastAsia"/>
          <w:sz w:val="32"/>
          <w:szCs w:val="32"/>
        </w:rPr>
        <w:t>。</w:t>
      </w:r>
      <w:r>
        <w:rPr>
          <w:rFonts w:ascii="仿宋" w:eastAsia="仿宋" w:hAnsi="仿宋" w:cs="仿宋" w:hint="eastAsia"/>
          <w:color w:val="000000"/>
          <w:sz w:val="32"/>
          <w:szCs w:val="32"/>
          <w:shd w:val="clear" w:color="auto" w:fill="FFFFFF"/>
        </w:rPr>
        <w:t>集中刑侦、经侦、禁毒、治安等执法办案力量，整合法制、案件侦办、指挥等部门，引入大数据、物联网、智能分析等先进理念和成果，不断提高执法办案水平。</w:t>
      </w:r>
    </w:p>
    <w:p w:rsidR="00056B16" w:rsidRDefault="00D37817">
      <w:pPr>
        <w:spacing w:line="560" w:lineRule="exact"/>
        <w:ind w:firstLineChars="200" w:firstLine="643"/>
        <w:rPr>
          <w:rFonts w:ascii="仿宋" w:eastAsia="仿宋" w:hAnsi="仿宋" w:cs="仿宋"/>
          <w:sz w:val="32"/>
          <w:szCs w:val="32"/>
        </w:rPr>
      </w:pPr>
      <w:r>
        <w:rPr>
          <w:rFonts w:ascii="楷体" w:eastAsia="楷体" w:hAnsi="楷体" w:cs="楷体" w:hint="eastAsia"/>
          <w:b/>
          <w:bCs/>
          <w:sz w:val="32"/>
          <w:szCs w:val="32"/>
        </w:rPr>
        <w:t>（四）坚持标本兼治，健全长效机制</w:t>
      </w:r>
      <w:r>
        <w:rPr>
          <w:rFonts w:ascii="楷体" w:eastAsia="楷体" w:hAnsi="楷体" w:cs="楷体" w:hint="eastAsia"/>
          <w:sz w:val="32"/>
          <w:szCs w:val="32"/>
        </w:rPr>
        <w:t>。一是宣传发动再加强</w:t>
      </w:r>
      <w:r>
        <w:rPr>
          <w:rFonts w:ascii="仿宋" w:eastAsia="仿宋" w:hAnsi="仿宋" w:cs="仿宋" w:hint="eastAsia"/>
          <w:sz w:val="32"/>
          <w:szCs w:val="32"/>
        </w:rPr>
        <w:t>。要多措并举，组织开展形式多样的“扫黑除恶”专项斗争宣传教育活动，通过多层次、全方位的宣传，形成家喻户晓、人人皆知、全民参与“扫黑除恶”专项斗争的浓厚氛围。</w:t>
      </w:r>
      <w:r>
        <w:rPr>
          <w:rFonts w:ascii="楷体" w:eastAsia="楷体" w:hAnsi="楷体" w:cs="楷体" w:hint="eastAsia"/>
          <w:sz w:val="32"/>
          <w:szCs w:val="32"/>
        </w:rPr>
        <w:t>二是协调联动再紧密。</w:t>
      </w:r>
      <w:r>
        <w:rPr>
          <w:rFonts w:ascii="仿宋" w:eastAsia="仿宋" w:hAnsi="仿宋" w:cs="仿宋" w:hint="eastAsia"/>
          <w:sz w:val="32"/>
          <w:szCs w:val="32"/>
        </w:rPr>
        <w:t>要加强公安与党委、政府、检法司之间横向的沟通协调和分工合作，建立定期联络、信息交换、办案协作、案件会商等制度机制，实现精准对接，高效联动，快速打击，精准打击。</w:t>
      </w:r>
      <w:r>
        <w:rPr>
          <w:rFonts w:ascii="楷体" w:eastAsia="楷体" w:hAnsi="楷体" w:cs="楷体" w:hint="eastAsia"/>
          <w:sz w:val="32"/>
          <w:szCs w:val="32"/>
        </w:rPr>
        <w:t>三是综合治理再提高</w:t>
      </w:r>
      <w:r>
        <w:rPr>
          <w:rFonts w:ascii="仿宋" w:eastAsia="仿宋" w:hAnsi="仿宋" w:cs="仿宋" w:hint="eastAsia"/>
          <w:sz w:val="32"/>
          <w:szCs w:val="32"/>
        </w:rPr>
        <w:t>。把扫黑除恶和系统治理、动态管控、源头治理有机结合，围绕</w:t>
      </w:r>
      <w:r>
        <w:rPr>
          <w:rFonts w:ascii="仿宋" w:eastAsia="仿宋" w:hAnsi="仿宋" w:cs="仿宋" w:hint="eastAsia"/>
          <w:color w:val="333333"/>
          <w:sz w:val="32"/>
          <w:szCs w:val="32"/>
          <w:shd w:val="clear" w:color="auto" w:fill="FFFFFF"/>
        </w:rPr>
        <w:t>淫秽、赌博、吸毒、传销、拐卖等违法犯罪问题，实施专项治理和综合治理，铲除</w:t>
      </w:r>
      <w:r>
        <w:rPr>
          <w:rFonts w:ascii="仿宋" w:eastAsia="仿宋" w:hAnsi="仿宋" w:cs="仿宋" w:hint="eastAsia"/>
          <w:sz w:val="32"/>
          <w:szCs w:val="32"/>
        </w:rPr>
        <w:t>黑恶势力滋生蔓延土壤，营造平安有序的社会环境，不断增强人民群众的获得感、安全感和幸福感。</w:t>
      </w:r>
    </w:p>
    <w:p w:rsidR="00056B16" w:rsidRDefault="00056B16">
      <w:pPr>
        <w:spacing w:line="560" w:lineRule="exact"/>
        <w:ind w:firstLineChars="200" w:firstLine="640"/>
        <w:rPr>
          <w:rFonts w:ascii="黑体" w:eastAsia="黑体" w:hAnsi="黑体" w:cs="黑体"/>
          <w:kern w:val="36"/>
          <w:sz w:val="32"/>
          <w:szCs w:val="32"/>
        </w:rPr>
      </w:pPr>
    </w:p>
    <w:sectPr w:rsidR="00056B16" w:rsidSect="00056B16">
      <w:footerReference w:type="default" r:id="rId7"/>
      <w:pgSz w:w="11906" w:h="16838"/>
      <w:pgMar w:top="1440" w:right="1463" w:bottom="1157" w:left="1463"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B16" w:rsidRDefault="00056B16" w:rsidP="00056B16">
      <w:r>
        <w:separator/>
      </w:r>
    </w:p>
  </w:endnote>
  <w:endnote w:type="continuationSeparator" w:id="0">
    <w:p w:rsidR="00056B16" w:rsidRDefault="00056B16" w:rsidP="00056B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B16" w:rsidRDefault="002578A2">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filled="f" stroked="f" strokeweight=".5pt">
          <v:textbox style="mso-fit-shape-to-text:t" inset="0,0,0,0">
            <w:txbxContent>
              <w:p w:rsidR="00056B16" w:rsidRDefault="002578A2">
                <w:pPr>
                  <w:pStyle w:val="a3"/>
                </w:pPr>
                <w:r>
                  <w:rPr>
                    <w:rFonts w:hint="eastAsia"/>
                  </w:rPr>
                  <w:fldChar w:fldCharType="begin"/>
                </w:r>
                <w:r w:rsidR="00D37817">
                  <w:rPr>
                    <w:rFonts w:hint="eastAsia"/>
                  </w:rPr>
                  <w:instrText xml:space="preserve"> PAGE  \* MERGEFORMAT </w:instrText>
                </w:r>
                <w:r>
                  <w:rPr>
                    <w:rFonts w:hint="eastAsia"/>
                  </w:rPr>
                  <w:fldChar w:fldCharType="separate"/>
                </w:r>
                <w:r w:rsidR="00CC01E0">
                  <w:rPr>
                    <w:noProof/>
                  </w:rPr>
                  <w:t>- 1 -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B16" w:rsidRDefault="00056B16" w:rsidP="00056B16">
      <w:r>
        <w:separator/>
      </w:r>
    </w:p>
  </w:footnote>
  <w:footnote w:type="continuationSeparator" w:id="0">
    <w:p w:rsidR="00056B16" w:rsidRDefault="00056B16" w:rsidP="00056B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76F7F85"/>
    <w:rsid w:val="00056B16"/>
    <w:rsid w:val="002578A2"/>
    <w:rsid w:val="003D3E02"/>
    <w:rsid w:val="00637E4F"/>
    <w:rsid w:val="007C7BBD"/>
    <w:rsid w:val="00A91269"/>
    <w:rsid w:val="00BB6289"/>
    <w:rsid w:val="00CC01E0"/>
    <w:rsid w:val="00D37817"/>
    <w:rsid w:val="0A8B7AFA"/>
    <w:rsid w:val="0BAC64D0"/>
    <w:rsid w:val="15FB27B8"/>
    <w:rsid w:val="19B848F2"/>
    <w:rsid w:val="1BE30987"/>
    <w:rsid w:val="25C541D7"/>
    <w:rsid w:val="27371972"/>
    <w:rsid w:val="276F7F85"/>
    <w:rsid w:val="2A757E81"/>
    <w:rsid w:val="2C010D0D"/>
    <w:rsid w:val="2C497480"/>
    <w:rsid w:val="32BE5F8B"/>
    <w:rsid w:val="378748BA"/>
    <w:rsid w:val="396656C9"/>
    <w:rsid w:val="46EF3250"/>
    <w:rsid w:val="479C5E92"/>
    <w:rsid w:val="554D2E16"/>
    <w:rsid w:val="648E0318"/>
    <w:rsid w:val="676B59C7"/>
    <w:rsid w:val="67E523B8"/>
    <w:rsid w:val="6D535020"/>
    <w:rsid w:val="76B04EE2"/>
    <w:rsid w:val="7C232F40"/>
    <w:rsid w:val="7D753C75"/>
    <w:rsid w:val="7EA67A57"/>
    <w:rsid w:val="7F1D4A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6B1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56B16"/>
    <w:pPr>
      <w:tabs>
        <w:tab w:val="center" w:pos="4153"/>
        <w:tab w:val="right" w:pos="8306"/>
      </w:tabs>
      <w:snapToGrid w:val="0"/>
      <w:jc w:val="left"/>
    </w:pPr>
    <w:rPr>
      <w:sz w:val="18"/>
    </w:rPr>
  </w:style>
  <w:style w:type="paragraph" w:styleId="a4">
    <w:name w:val="header"/>
    <w:basedOn w:val="a"/>
    <w:qFormat/>
    <w:rsid w:val="00056B1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056B16"/>
    <w:pPr>
      <w:jc w:val="left"/>
    </w:pPr>
    <w:rPr>
      <w:rFonts w:cs="Times New Roman"/>
      <w:kern w:val="0"/>
      <w:sz w:val="24"/>
    </w:rPr>
  </w:style>
  <w:style w:type="character" w:styleId="a6">
    <w:name w:val="FollowedHyperlink"/>
    <w:basedOn w:val="a0"/>
    <w:qFormat/>
    <w:rsid w:val="00056B16"/>
    <w:rPr>
      <w:color w:val="800080"/>
      <w:u w:val="none"/>
    </w:rPr>
  </w:style>
  <w:style w:type="character" w:styleId="a7">
    <w:name w:val="Emphasis"/>
    <w:basedOn w:val="a0"/>
    <w:qFormat/>
    <w:rsid w:val="00056B16"/>
    <w:rPr>
      <w:i/>
    </w:rPr>
  </w:style>
  <w:style w:type="character" w:styleId="HTML">
    <w:name w:val="HTML Definition"/>
    <w:basedOn w:val="a0"/>
    <w:qFormat/>
    <w:rsid w:val="00056B16"/>
    <w:rPr>
      <w:i/>
    </w:rPr>
  </w:style>
  <w:style w:type="character" w:styleId="HTML0">
    <w:name w:val="HTML Acronym"/>
    <w:basedOn w:val="a0"/>
    <w:qFormat/>
    <w:rsid w:val="00056B16"/>
  </w:style>
  <w:style w:type="character" w:styleId="HTML1">
    <w:name w:val="HTML Variable"/>
    <w:basedOn w:val="a0"/>
    <w:qFormat/>
    <w:rsid w:val="00056B16"/>
    <w:rPr>
      <w:i/>
    </w:rPr>
  </w:style>
  <w:style w:type="character" w:styleId="a8">
    <w:name w:val="Hyperlink"/>
    <w:basedOn w:val="a0"/>
    <w:qFormat/>
    <w:rsid w:val="00056B16"/>
    <w:rPr>
      <w:color w:val="0000FF"/>
      <w:u w:val="none"/>
    </w:rPr>
  </w:style>
  <w:style w:type="character" w:styleId="HTML2">
    <w:name w:val="HTML Code"/>
    <w:basedOn w:val="a0"/>
    <w:rsid w:val="00056B16"/>
    <w:rPr>
      <w:rFonts w:ascii="Courier New" w:hAnsi="Courier New"/>
      <w:sz w:val="20"/>
    </w:rPr>
  </w:style>
  <w:style w:type="character" w:styleId="HTML3">
    <w:name w:val="HTML Cite"/>
    <w:basedOn w:val="a0"/>
    <w:qFormat/>
    <w:rsid w:val="00056B16"/>
    <w:rPr>
      <w: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msm\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7</TotalTime>
  <Pages>7</Pages>
  <Words>3747</Words>
  <Characters>85</Characters>
  <Application>Microsoft Office Word</Application>
  <DocSecurity>0</DocSecurity>
  <Lines>1</Lines>
  <Paragraphs>7</Paragraphs>
  <ScaleCrop>false</ScaleCrop>
  <Company/>
  <LinksUpToDate>false</LinksUpToDate>
  <CharactersWithSpaces>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xmsm</dc:creator>
  <cp:lastModifiedBy>Administrator</cp:lastModifiedBy>
  <cp:revision>6</cp:revision>
  <cp:lastPrinted>2018-09-18T01:31:00Z</cp:lastPrinted>
  <dcterms:created xsi:type="dcterms:W3CDTF">2018-09-11T00:52:00Z</dcterms:created>
  <dcterms:modified xsi:type="dcterms:W3CDTF">2018-09-18T09:02:00Z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