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b/>
          <w:bCs/>
          <w:sz w:val="32"/>
          <w:szCs w:val="32"/>
        </w:rPr>
      </w:pPr>
    </w:p>
    <w:p>
      <w:pPr>
        <w:spacing w:line="360" w:lineRule="auto"/>
        <w:ind w:firstLine="1807" w:firstLineChars="500"/>
        <w:rPr>
          <w:rFonts w:ascii="方正小标宋简体" w:eastAsia="方正小标宋简体"/>
          <w:b/>
          <w:bCs/>
          <w:sz w:val="36"/>
          <w:szCs w:val="36"/>
        </w:rPr>
      </w:pPr>
      <w:r>
        <w:rPr>
          <w:rFonts w:hint="eastAsia" w:ascii="方正小标宋简体" w:eastAsia="方正小标宋简体"/>
          <w:b/>
          <w:bCs/>
          <w:sz w:val="36"/>
          <w:szCs w:val="36"/>
        </w:rPr>
        <w:t>张家口人力资源和社会保障局</w:t>
      </w:r>
    </w:p>
    <w:p>
      <w:pPr>
        <w:spacing w:line="360" w:lineRule="auto"/>
        <w:jc w:val="center"/>
        <w:rPr>
          <w:rFonts w:hint="eastAsia" w:ascii="方正小标宋简体" w:eastAsia="方正小标宋简体"/>
          <w:b/>
          <w:bCs/>
          <w:sz w:val="36"/>
          <w:szCs w:val="36"/>
        </w:rPr>
      </w:pPr>
      <w:r>
        <w:rPr>
          <w:rFonts w:hint="eastAsia" w:ascii="方正小标宋简体" w:eastAsia="方正小标宋简体"/>
          <w:b/>
          <w:bCs/>
          <w:sz w:val="36"/>
          <w:szCs w:val="36"/>
        </w:rPr>
        <w:t>关于开展扶贫脱贫攻坚、大气污染防治、优化营商环境三项工作开展情况的报告</w:t>
      </w:r>
    </w:p>
    <w:p>
      <w:pPr>
        <w:spacing w:line="360" w:lineRule="auto"/>
        <w:jc w:val="center"/>
        <w:rPr>
          <w:rFonts w:hint="eastAsia" w:ascii="仿宋_GB2312" w:hAnsi="仿宋_GB2312" w:eastAsia="仿宋_GB2312" w:cs="仿宋_GB2312"/>
          <w:b w:val="0"/>
          <w:bCs w:val="0"/>
          <w:sz w:val="32"/>
          <w:szCs w:val="32"/>
          <w:lang w:val="en-US" w:eastAsia="zh-CN"/>
        </w:rPr>
      </w:pPr>
      <w:bookmarkStart w:id="0" w:name="_GoBack"/>
      <w:r>
        <w:rPr>
          <w:rFonts w:hint="eastAsia" w:ascii="仿宋_GB2312" w:hAnsi="仿宋_GB2312" w:eastAsia="仿宋_GB2312" w:cs="仿宋_GB2312"/>
          <w:b w:val="0"/>
          <w:bCs w:val="0"/>
          <w:sz w:val="32"/>
          <w:szCs w:val="32"/>
          <w:lang w:val="en-US" w:eastAsia="zh-CN"/>
        </w:rPr>
        <w:t>—2018年12月6日在市十四届人大常委会第十五次会议上</w:t>
      </w:r>
    </w:p>
    <w:bookmarkEnd w:id="0"/>
    <w:p>
      <w:pPr>
        <w:spacing w:line="360" w:lineRule="auto"/>
        <w:jc w:val="center"/>
        <w:rPr>
          <w:rFonts w:hint="eastAsia" w:ascii="方正小标宋简体" w:eastAsia="方正小标宋简体"/>
          <w:b/>
          <w:bCs/>
          <w:sz w:val="36"/>
          <w:szCs w:val="36"/>
          <w:lang w:val="en-US" w:eastAsia="zh-CN"/>
        </w:rPr>
      </w:pPr>
      <w:r>
        <w:rPr>
          <w:rFonts w:hint="eastAsia" w:ascii="仿宋_GB2312" w:hAnsi="仿宋_GB2312" w:eastAsia="仿宋_GB2312" w:cs="仿宋_GB2312"/>
          <w:b w:val="0"/>
          <w:bCs w:val="0"/>
          <w:sz w:val="32"/>
          <w:szCs w:val="32"/>
          <w:lang w:eastAsia="zh-CN"/>
        </w:rPr>
        <w:t>张家口市人力资源和社会保障局局长</w:t>
      </w:r>
      <w:r>
        <w:rPr>
          <w:rFonts w:hint="eastAsia" w:ascii="仿宋_GB2312" w:hAnsi="仿宋_GB2312" w:eastAsia="仿宋_GB2312" w:cs="仿宋_GB2312"/>
          <w:b w:val="0"/>
          <w:bCs w:val="0"/>
          <w:sz w:val="32"/>
          <w:szCs w:val="32"/>
          <w:lang w:val="en-US" w:eastAsia="zh-CN"/>
        </w:rPr>
        <w:t xml:space="preserve">  王海东</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 w:eastAsia="仿宋_GB2312" w:cs="仿宋"/>
          <w:sz w:val="32"/>
          <w:szCs w:val="32"/>
        </w:rPr>
      </w:pPr>
    </w:p>
    <w:p>
      <w:pPr>
        <w:spacing w:line="360" w:lineRule="auto"/>
        <w:jc w:val="left"/>
        <w:rPr>
          <w:rFonts w:hint="eastAsia" w:ascii="仿宋_GB2312" w:eastAsia="仿宋_GB2312"/>
          <w:bCs/>
          <w:sz w:val="32"/>
          <w:szCs w:val="32"/>
          <w:lang w:val="en-US" w:eastAsia="zh-CN"/>
        </w:rPr>
      </w:pPr>
      <w:r>
        <w:rPr>
          <w:rFonts w:hint="eastAsia" w:ascii="仿宋_GB2312" w:eastAsia="仿宋_GB2312"/>
          <w:bCs/>
          <w:sz w:val="32"/>
          <w:szCs w:val="32"/>
          <w:lang w:val="en-US" w:eastAsia="zh-CN"/>
        </w:rPr>
        <w:t>主任、各位副主任、秘书长、各位委员：</w:t>
      </w:r>
    </w:p>
    <w:p>
      <w:pPr>
        <w:spacing w:line="360" w:lineRule="auto"/>
        <w:ind w:firstLine="640"/>
        <w:rPr>
          <w:rFonts w:ascii="仿宋_GB2312" w:eastAsia="仿宋_GB2312"/>
          <w:sz w:val="32"/>
          <w:szCs w:val="32"/>
        </w:rPr>
      </w:pPr>
      <w:r>
        <w:rPr>
          <w:rFonts w:hint="eastAsia" w:ascii="仿宋_GB2312" w:eastAsia="仿宋_GB2312"/>
          <w:bCs/>
          <w:sz w:val="32"/>
          <w:szCs w:val="32"/>
        </w:rPr>
        <w:t>在市委、市政府的坚强领导下，在市人大常委会的监督支持下，</w:t>
      </w:r>
      <w:r>
        <w:rPr>
          <w:rFonts w:hint="eastAsia" w:ascii="仿宋_GB2312" w:eastAsia="仿宋_GB2312"/>
          <w:sz w:val="32"/>
          <w:szCs w:val="32"/>
        </w:rPr>
        <w:t>我局认真落实省委、市委重大决策部署，积极开展扶贫脱贫攻坚、</w:t>
      </w:r>
      <w:r>
        <w:rPr>
          <w:rFonts w:hint="eastAsia" w:ascii="仿宋_GB2312" w:eastAsia="仿宋_GB2312"/>
          <w:sz w:val="32"/>
          <w:szCs w:val="32"/>
          <w:lang w:eastAsia="zh-CN"/>
        </w:rPr>
        <w:t>大气污染防治、</w:t>
      </w:r>
      <w:r>
        <w:rPr>
          <w:rFonts w:hint="eastAsia" w:ascii="仿宋_GB2312" w:eastAsia="仿宋_GB2312"/>
          <w:sz w:val="32"/>
          <w:szCs w:val="32"/>
        </w:rPr>
        <w:t>优化营商环境等重点改革工作，切实把解决人民群众关心热点难点问题，增强人民群众的获得感、幸福感、安全感和满意度作为我们工作的出发点和落脚点，努力为新时代我市完成三大历史任务、交出两份优异答卷做出积极贡献。现将有关情况报告如下：</w:t>
      </w:r>
    </w:p>
    <w:p>
      <w:pPr>
        <w:spacing w:line="360" w:lineRule="auto"/>
        <w:ind w:firstLine="640"/>
        <w:rPr>
          <w:rFonts w:ascii="黑体" w:hAnsi="黑体" w:eastAsia="黑体" w:cs="黑体"/>
          <w:sz w:val="32"/>
          <w:szCs w:val="32"/>
        </w:rPr>
      </w:pPr>
      <w:r>
        <w:rPr>
          <w:rFonts w:hint="eastAsia" w:ascii="黑体" w:hAnsi="黑体" w:eastAsia="黑体" w:cs="黑体"/>
          <w:sz w:val="32"/>
          <w:szCs w:val="32"/>
        </w:rPr>
        <w:t>一、扶贫攻坚工作开展情况</w:t>
      </w:r>
    </w:p>
    <w:p>
      <w:pPr>
        <w:spacing w:line="360" w:lineRule="auto"/>
        <w:ind w:firstLine="640"/>
        <w:rPr>
          <w:rFonts w:hint="eastAsia" w:ascii="楷体" w:hAnsi="楷体" w:eastAsia="楷体" w:cs="楷体"/>
          <w:b/>
          <w:bCs/>
          <w:sz w:val="32"/>
          <w:szCs w:val="32"/>
        </w:rPr>
      </w:pPr>
      <w:r>
        <w:rPr>
          <w:rFonts w:hint="eastAsia" w:ascii="楷体" w:hAnsi="楷体" w:eastAsia="楷体" w:cs="楷体"/>
          <w:b/>
          <w:bCs/>
          <w:sz w:val="32"/>
          <w:szCs w:val="32"/>
        </w:rPr>
        <w:t>（一）就业扶贫工作开展情况</w:t>
      </w:r>
    </w:p>
    <w:p>
      <w:pPr>
        <w:spacing w:line="540" w:lineRule="exact"/>
        <w:ind w:firstLine="640" w:firstLineChars="200"/>
        <w:rPr>
          <w:rFonts w:hint="eastAsia" w:ascii="仿宋_GB2312" w:hAnsi="仿宋" w:eastAsia="仿宋_GB2312" w:cs="仿宋"/>
          <w:b/>
          <w:bCs/>
          <w:sz w:val="32"/>
          <w:szCs w:val="32"/>
          <w:lang w:val="en-US" w:eastAsia="zh-CN"/>
        </w:rPr>
      </w:pPr>
      <w:r>
        <w:rPr>
          <w:rFonts w:hint="eastAsia" w:ascii="仿宋_GB2312" w:hAnsi="仿宋" w:eastAsia="仿宋_GB2312"/>
          <w:color w:val="000000" w:themeColor="text1"/>
          <w:sz w:val="32"/>
          <w:szCs w:val="32"/>
          <w14:textFill>
            <w14:solidFill>
              <w14:schemeClr w14:val="tx1"/>
            </w14:solidFill>
          </w14:textFill>
        </w:rPr>
        <w:t>按省厅下发的建档立卡贫困劳动力数据，截止2018年11月20日，全市16至65周岁建档立卡贫困劳动力81338人，已经就业59046人，未就业22292人</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val="en-US" w:eastAsia="zh-CN"/>
        </w:rPr>
        <w:t>6个月前曾</w:t>
      </w:r>
      <w:r>
        <w:rPr>
          <w:rFonts w:hint="eastAsia" w:ascii="仿宋_GB2312" w:hAnsi="仿宋" w:eastAsia="仿宋_GB2312"/>
          <w:color w:val="000000"/>
          <w:sz w:val="32"/>
          <w:szCs w:val="32"/>
        </w:rPr>
        <w:t>就业36503人，</w:t>
      </w:r>
      <w:r>
        <w:rPr>
          <w:rFonts w:hint="eastAsia" w:ascii="仿宋_GB2312" w:hAnsi="仿宋" w:eastAsia="仿宋_GB2312"/>
          <w:color w:val="000000"/>
          <w:sz w:val="32"/>
          <w:szCs w:val="32"/>
          <w:lang w:eastAsia="zh-CN"/>
        </w:rPr>
        <w:t>实现</w:t>
      </w:r>
      <w:r>
        <w:rPr>
          <w:rFonts w:hint="eastAsia" w:ascii="仿宋_GB2312" w:hAnsi="仿宋" w:eastAsia="仿宋_GB2312"/>
          <w:color w:val="000000"/>
          <w:sz w:val="32"/>
          <w:szCs w:val="32"/>
        </w:rPr>
        <w:t>稳定就业24979人，稳定就业率68%。</w:t>
      </w:r>
      <w:r>
        <w:rPr>
          <w:rFonts w:hint="eastAsia" w:ascii="仿宋_GB2312" w:hAnsi="仿宋" w:eastAsia="仿宋_GB2312"/>
          <w:color w:val="000000"/>
          <w:sz w:val="32"/>
          <w:szCs w:val="32"/>
          <w:lang w:eastAsia="zh-CN"/>
        </w:rPr>
        <w:t>省厅考核指标为</w:t>
      </w:r>
      <w:r>
        <w:rPr>
          <w:rFonts w:hint="eastAsia" w:ascii="仿宋_GB2312" w:hAnsi="仿宋" w:eastAsia="仿宋_GB2312"/>
          <w:color w:val="000000"/>
          <w:sz w:val="32"/>
          <w:szCs w:val="32"/>
          <w:lang w:val="en-US" w:eastAsia="zh-CN"/>
        </w:rPr>
        <w:t>60%。截止12月4日，全市稳定就业率为75%。</w:t>
      </w:r>
      <w:r>
        <w:rPr>
          <w:rFonts w:hint="eastAsia" w:ascii="仿宋_GB2312" w:hAnsi="仿宋" w:eastAsia="仿宋_GB2312"/>
          <w:color w:val="000000"/>
          <w:sz w:val="32"/>
          <w:szCs w:val="32"/>
          <w:lang w:eastAsia="zh-CN"/>
        </w:rPr>
        <w:t>主要做法：</w:t>
      </w:r>
    </w:p>
    <w:p>
      <w:pPr>
        <w:spacing w:line="360" w:lineRule="auto"/>
        <w:ind w:firstLine="643" w:firstLineChars="200"/>
        <w:rPr>
          <w:rFonts w:hint="eastAsia" w:ascii="仿宋_GB2312" w:hAnsi="仿宋" w:eastAsia="仿宋_GB2312" w:cs="仿宋"/>
          <w:color w:val="000000"/>
          <w:sz w:val="32"/>
          <w:szCs w:val="32"/>
          <w:lang w:eastAsia="zh-CN"/>
        </w:rPr>
      </w:pPr>
      <w:r>
        <w:rPr>
          <w:rFonts w:ascii="仿宋_GB2312" w:hAnsi="仿宋" w:eastAsia="仿宋_GB2312" w:cs="仿宋"/>
          <w:b/>
          <w:bCs/>
          <w:sz w:val="32"/>
          <w:szCs w:val="32"/>
        </w:rPr>
        <w:t>1.</w:t>
      </w:r>
      <w:r>
        <w:rPr>
          <w:rFonts w:hint="eastAsia" w:ascii="仿宋_GB2312" w:hAnsi="仿宋" w:eastAsia="仿宋_GB2312" w:cs="仿宋"/>
          <w:b/>
          <w:bCs/>
          <w:sz w:val="32"/>
          <w:szCs w:val="32"/>
        </w:rPr>
        <w:t>完善政策，严格落实省文件精神。</w:t>
      </w:r>
      <w:r>
        <w:rPr>
          <w:rFonts w:hint="eastAsia" w:ascii="仿宋_GB2312" w:hAnsi="仿宋" w:eastAsia="仿宋_GB2312" w:cs="仿宋"/>
          <w:sz w:val="32"/>
          <w:szCs w:val="32"/>
        </w:rPr>
        <w:t>先后制定了《就业扶贫工作</w:t>
      </w:r>
      <w:r>
        <w:rPr>
          <w:rFonts w:ascii="仿宋_GB2312" w:hAnsi="仿宋" w:eastAsia="仿宋_GB2312" w:cs="仿宋"/>
          <w:sz w:val="32"/>
          <w:szCs w:val="32"/>
        </w:rPr>
        <w:t>2018</w:t>
      </w:r>
      <w:r>
        <w:rPr>
          <w:rFonts w:hint="eastAsia" w:ascii="仿宋_GB2312" w:hAnsi="仿宋" w:eastAsia="仿宋_GB2312" w:cs="仿宋"/>
          <w:sz w:val="32"/>
          <w:szCs w:val="32"/>
        </w:rPr>
        <w:t>－</w:t>
      </w:r>
      <w:r>
        <w:rPr>
          <w:rFonts w:ascii="仿宋_GB2312" w:hAnsi="仿宋" w:eastAsia="仿宋_GB2312" w:cs="仿宋"/>
          <w:sz w:val="32"/>
          <w:szCs w:val="32"/>
        </w:rPr>
        <w:t>2020</w:t>
      </w:r>
      <w:r>
        <w:rPr>
          <w:rFonts w:hint="eastAsia" w:ascii="仿宋_GB2312" w:hAnsi="仿宋" w:eastAsia="仿宋_GB2312" w:cs="仿宋"/>
          <w:sz w:val="32"/>
          <w:szCs w:val="32"/>
        </w:rPr>
        <w:t>年三年规划》和《关于下达全市</w:t>
      </w:r>
      <w:r>
        <w:rPr>
          <w:rFonts w:ascii="仿宋_GB2312" w:hAnsi="仿宋" w:eastAsia="仿宋_GB2312" w:cs="仿宋"/>
          <w:sz w:val="32"/>
          <w:szCs w:val="32"/>
        </w:rPr>
        <w:t>2018</w:t>
      </w:r>
      <w:r>
        <w:rPr>
          <w:rFonts w:hint="eastAsia" w:ascii="仿宋_GB2312" w:hAnsi="仿宋" w:eastAsia="仿宋_GB2312" w:cs="仿宋"/>
          <w:sz w:val="32"/>
          <w:szCs w:val="32"/>
        </w:rPr>
        <w:t>－</w:t>
      </w:r>
      <w:r>
        <w:rPr>
          <w:rFonts w:ascii="仿宋_GB2312" w:hAnsi="仿宋" w:eastAsia="仿宋_GB2312" w:cs="仿宋"/>
          <w:sz w:val="32"/>
          <w:szCs w:val="32"/>
        </w:rPr>
        <w:t>2020</w:t>
      </w:r>
      <w:r>
        <w:rPr>
          <w:rFonts w:hint="eastAsia" w:ascii="仿宋_GB2312" w:hAnsi="仿宋" w:eastAsia="仿宋_GB2312" w:cs="仿宋"/>
          <w:sz w:val="32"/>
          <w:szCs w:val="32"/>
        </w:rPr>
        <w:t>年就业扶贫目标任务》，确定了三年扶贫工作目标任务。出台了</w:t>
      </w:r>
      <w:r>
        <w:rPr>
          <w:rFonts w:hint="eastAsia" w:ascii="仿宋_GB2312" w:hAnsi="仿宋" w:eastAsia="仿宋_GB2312" w:cs="仿宋"/>
          <w:color w:val="000000"/>
          <w:sz w:val="32"/>
          <w:szCs w:val="32"/>
        </w:rPr>
        <w:t>《关于进一步做好就业扶贫工作实施意见》</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w:t>
      </w:r>
      <w:r>
        <w:rPr>
          <w:rFonts w:ascii="仿宋_GB2312" w:hAnsi="仿宋" w:eastAsia="仿宋_GB2312" w:cs="仿宋"/>
          <w:color w:val="000000"/>
          <w:sz w:val="32"/>
          <w:szCs w:val="32"/>
        </w:rPr>
        <w:t>2018</w:t>
      </w:r>
      <w:r>
        <w:rPr>
          <w:rFonts w:hint="eastAsia" w:ascii="仿宋_GB2312" w:hAnsi="仿宋" w:eastAsia="仿宋_GB2312" w:cs="仿宋"/>
          <w:color w:val="000000"/>
          <w:sz w:val="32"/>
          <w:szCs w:val="32"/>
        </w:rPr>
        <w:t>年就业扶贫工作推进方案》</w:t>
      </w:r>
      <w:r>
        <w:rPr>
          <w:rFonts w:hint="eastAsia" w:ascii="仿宋_GB2312" w:hAnsi="仿宋" w:eastAsia="仿宋_GB2312" w:cs="仿宋"/>
          <w:color w:val="000000"/>
          <w:sz w:val="32"/>
          <w:szCs w:val="32"/>
          <w:lang w:eastAsia="zh-CN"/>
        </w:rPr>
        <w:t>、《打赢人力资源社会保障扶贫攻坚战三年行动方案（</w:t>
      </w:r>
      <w:r>
        <w:rPr>
          <w:rFonts w:hint="eastAsia" w:ascii="仿宋_GB2312" w:hAnsi="仿宋" w:eastAsia="仿宋_GB2312" w:cs="仿宋"/>
          <w:color w:val="000000"/>
          <w:sz w:val="32"/>
          <w:szCs w:val="32"/>
          <w:lang w:val="en-US" w:eastAsia="zh-CN"/>
        </w:rPr>
        <w:t>2018－2020</w:t>
      </w:r>
      <w:r>
        <w:rPr>
          <w:rFonts w:hint="eastAsia" w:ascii="仿宋_GB2312" w:hAnsi="仿宋" w:eastAsia="仿宋_GB2312" w:cs="仿宋"/>
          <w:color w:val="000000"/>
          <w:sz w:val="32"/>
          <w:szCs w:val="32"/>
          <w:lang w:eastAsia="zh-CN"/>
        </w:rPr>
        <w:t>）》。进一步细化了</w:t>
      </w:r>
      <w:r>
        <w:rPr>
          <w:rFonts w:hint="eastAsia" w:ascii="仿宋_GB2312" w:hAnsi="仿宋" w:eastAsia="仿宋_GB2312" w:cs="仿宋"/>
          <w:color w:val="000000"/>
          <w:sz w:val="32"/>
          <w:szCs w:val="32"/>
        </w:rPr>
        <w:t>就业扶贫推进工作任务清单，进一步明确了考核指标和</w:t>
      </w:r>
      <w:r>
        <w:rPr>
          <w:rFonts w:hint="eastAsia" w:ascii="仿宋_GB2312" w:hAnsi="仿宋" w:eastAsia="仿宋_GB2312" w:cs="仿宋"/>
          <w:color w:val="000000"/>
          <w:sz w:val="32"/>
          <w:szCs w:val="32"/>
          <w:lang w:eastAsia="zh-CN"/>
        </w:rPr>
        <w:t>考核内容</w:t>
      </w:r>
      <w:r>
        <w:rPr>
          <w:rFonts w:hint="eastAsia" w:ascii="仿宋_GB2312" w:hAnsi="仿宋" w:eastAsia="仿宋_GB2312" w:cs="仿宋"/>
          <w:color w:val="000000"/>
          <w:sz w:val="32"/>
          <w:szCs w:val="32"/>
        </w:rPr>
        <w:t>，明确分工，压实责任。下发了《关于印发〈张家口市就业扶贫培训工作实施方案〉的通知》和《关于开展张家口市贫困劳动</w:t>
      </w:r>
      <w:r>
        <w:rPr>
          <w:rFonts w:hint="eastAsia" w:ascii="仿宋_GB2312" w:hAnsi="仿宋" w:eastAsia="仿宋_GB2312" w:cs="仿宋"/>
          <w:color w:val="000000"/>
          <w:sz w:val="32"/>
          <w:szCs w:val="32"/>
          <w:lang w:eastAsia="zh-CN"/>
        </w:rPr>
        <w:t>力</w:t>
      </w:r>
      <w:r>
        <w:rPr>
          <w:rFonts w:hint="eastAsia" w:ascii="仿宋_GB2312" w:hAnsi="仿宋" w:eastAsia="仿宋_GB2312" w:cs="仿宋"/>
          <w:color w:val="000000"/>
          <w:sz w:val="32"/>
          <w:szCs w:val="32"/>
        </w:rPr>
        <w:t>引导性培训的实施方案》，进一步明确了</w:t>
      </w:r>
      <w:r>
        <w:rPr>
          <w:rFonts w:hint="eastAsia" w:ascii="仿宋_GB2312" w:hAnsi="仿宋" w:eastAsia="仿宋_GB2312" w:cs="仿宋"/>
          <w:color w:val="000000"/>
          <w:sz w:val="32"/>
          <w:szCs w:val="32"/>
          <w:lang w:eastAsia="zh-CN"/>
        </w:rPr>
        <w:t>培训</w:t>
      </w:r>
      <w:r>
        <w:rPr>
          <w:rFonts w:hint="eastAsia" w:ascii="仿宋_GB2312" w:hAnsi="仿宋" w:eastAsia="仿宋_GB2312" w:cs="仿宋"/>
          <w:color w:val="000000"/>
          <w:sz w:val="32"/>
          <w:szCs w:val="32"/>
        </w:rPr>
        <w:t>目标任务、培训内容，对组织实施、优选培训机构提出了要求</w:t>
      </w:r>
      <w:r>
        <w:rPr>
          <w:rFonts w:hint="eastAsia" w:ascii="仿宋_GB2312" w:hAnsi="仿宋" w:eastAsia="仿宋_GB2312" w:cs="仿宋"/>
          <w:color w:val="000000"/>
          <w:sz w:val="32"/>
          <w:szCs w:val="32"/>
          <w:lang w:eastAsia="zh-CN"/>
        </w:rPr>
        <w:t>，促进了扶贫培训工作的开展。</w:t>
      </w:r>
    </w:p>
    <w:p>
      <w:pPr>
        <w:spacing w:line="360" w:lineRule="auto"/>
        <w:ind w:firstLine="643" w:firstLineChars="200"/>
        <w:rPr>
          <w:rFonts w:ascii="仿宋_GB2312" w:hAnsi="仿宋" w:eastAsia="仿宋_GB2312" w:cs="仿宋"/>
          <w:sz w:val="32"/>
          <w:szCs w:val="32"/>
        </w:rPr>
      </w:pPr>
      <w:r>
        <w:rPr>
          <w:rFonts w:ascii="仿宋_GB2312" w:hAnsi="仿宋" w:eastAsia="仿宋_GB2312" w:cs="仿宋"/>
          <w:b/>
          <w:bCs/>
          <w:sz w:val="32"/>
          <w:szCs w:val="32"/>
        </w:rPr>
        <w:t>2.</w:t>
      </w:r>
      <w:r>
        <w:rPr>
          <w:rFonts w:hint="eastAsia" w:ascii="仿宋_GB2312" w:hAnsi="仿宋" w:eastAsia="仿宋_GB2312" w:cs="仿宋"/>
          <w:b/>
          <w:bCs/>
          <w:sz w:val="32"/>
          <w:szCs w:val="32"/>
        </w:rPr>
        <w:t>夯实基础，狠抓平台建设</w:t>
      </w:r>
      <w:r>
        <w:rPr>
          <w:rFonts w:hint="eastAsia" w:ascii="仿宋_GB2312" w:hAnsi="仿宋" w:eastAsia="仿宋_GB2312" w:cs="仿宋"/>
          <w:sz w:val="32"/>
          <w:szCs w:val="32"/>
        </w:rPr>
        <w:t>。</w:t>
      </w:r>
      <w:r>
        <w:rPr>
          <w:rFonts w:hint="eastAsia" w:ascii="仿宋_GB2312" w:hAnsi="仿宋" w:eastAsia="仿宋_GB2312" w:cs="仿宋"/>
          <w:color w:val="000000"/>
          <w:sz w:val="32"/>
          <w:szCs w:val="32"/>
        </w:rPr>
        <w:t>紧抓五大平台建设，扎扎实实做好就业扶贫工作</w:t>
      </w:r>
      <w:r>
        <w:rPr>
          <w:rFonts w:hint="eastAsia" w:ascii="仿宋_GB2312" w:hAnsi="仿宋" w:eastAsia="仿宋_GB2312" w:cs="仿宋"/>
          <w:b/>
          <w:color w:val="000000"/>
          <w:sz w:val="32"/>
          <w:szCs w:val="32"/>
        </w:rPr>
        <w:t>。</w:t>
      </w:r>
      <w:r>
        <w:rPr>
          <w:rFonts w:hint="eastAsia" w:ascii="仿宋_GB2312" w:hAnsi="仿宋" w:eastAsia="仿宋_GB2312" w:cs="仿宋"/>
          <w:b/>
          <w:bCs/>
          <w:color w:val="000000"/>
          <w:sz w:val="32"/>
          <w:szCs w:val="32"/>
        </w:rPr>
        <w:t>一是抓摸底，完善数据信息平台。</w:t>
      </w:r>
      <w:r>
        <w:rPr>
          <w:rFonts w:hint="eastAsia" w:ascii="仿宋_GB2312" w:hAnsi="仿宋" w:eastAsia="仿宋_GB2312" w:cs="仿宋"/>
          <w:color w:val="000000"/>
          <w:sz w:val="32"/>
          <w:szCs w:val="32"/>
        </w:rPr>
        <w:t>针对省厅和扶贫部门提供的建档立卡贫困劳动力数据信息，全市按照“四清”要求，县区人社部门发动所有干部分组包村，依托乡镇和村基层干部，先后集中开展了</w:t>
      </w:r>
      <w:r>
        <w:rPr>
          <w:rFonts w:ascii="仿宋_GB2312" w:hAnsi="仿宋" w:eastAsia="仿宋_GB2312" w:cs="仿宋"/>
          <w:color w:val="000000"/>
          <w:sz w:val="32"/>
          <w:szCs w:val="32"/>
        </w:rPr>
        <w:t>3</w:t>
      </w:r>
      <w:r>
        <w:rPr>
          <w:rFonts w:hint="eastAsia" w:ascii="仿宋_GB2312" w:hAnsi="仿宋" w:eastAsia="仿宋_GB2312" w:cs="仿宋"/>
          <w:color w:val="000000"/>
          <w:sz w:val="32"/>
          <w:szCs w:val="32"/>
        </w:rPr>
        <w:t>次调查摸底工作，补充和完善有关信息，建立信息台账，真正做到情况清、底数明。</w:t>
      </w:r>
      <w:r>
        <w:rPr>
          <w:rFonts w:hint="eastAsia" w:ascii="仿宋_GB2312" w:hAnsi="仿宋" w:eastAsia="仿宋_GB2312" w:cs="仿宋"/>
          <w:b/>
          <w:bCs/>
          <w:color w:val="000000"/>
          <w:sz w:val="32"/>
          <w:szCs w:val="32"/>
        </w:rPr>
        <w:t>二是抓招聘，夯实劳务对接平台。</w:t>
      </w:r>
      <w:r>
        <w:rPr>
          <w:rFonts w:hint="eastAsia" w:ascii="仿宋_GB2312" w:hAnsi="仿宋" w:eastAsia="仿宋_GB2312" w:cs="仿宋"/>
          <w:sz w:val="32"/>
          <w:szCs w:val="32"/>
        </w:rPr>
        <w:t>各级人社部门与本地区重点用工企业协调联动，根据企业的用工需求，及时举办专场招聘会，对接本地劳动力，共举办专场招聘会</w:t>
      </w:r>
      <w:r>
        <w:rPr>
          <w:rFonts w:ascii="仿宋_GB2312" w:hAnsi="仿宋" w:eastAsia="仿宋_GB2312" w:cs="仿宋"/>
          <w:sz w:val="32"/>
          <w:szCs w:val="32"/>
        </w:rPr>
        <w:t>158</w:t>
      </w:r>
      <w:r>
        <w:rPr>
          <w:rFonts w:hint="eastAsia" w:ascii="仿宋_GB2312" w:hAnsi="仿宋" w:eastAsia="仿宋_GB2312" w:cs="仿宋"/>
          <w:sz w:val="32"/>
          <w:szCs w:val="32"/>
        </w:rPr>
        <w:t>场次，提供就业岗位</w:t>
      </w:r>
      <w:r>
        <w:rPr>
          <w:rFonts w:ascii="仿宋_GB2312" w:hAnsi="仿宋" w:eastAsia="仿宋_GB2312" w:cs="仿宋"/>
          <w:sz w:val="32"/>
          <w:szCs w:val="32"/>
        </w:rPr>
        <w:t>5.9</w:t>
      </w:r>
      <w:r>
        <w:rPr>
          <w:rFonts w:hint="eastAsia" w:ascii="仿宋_GB2312" w:hAnsi="仿宋" w:eastAsia="仿宋_GB2312" w:cs="仿宋"/>
          <w:sz w:val="32"/>
          <w:szCs w:val="32"/>
        </w:rPr>
        <w:t>万个，免费发放宣传资料</w:t>
      </w:r>
      <w:r>
        <w:rPr>
          <w:rFonts w:ascii="仿宋_GB2312" w:hAnsi="仿宋" w:eastAsia="仿宋_GB2312" w:cs="仿宋"/>
          <w:sz w:val="32"/>
          <w:szCs w:val="32"/>
        </w:rPr>
        <w:t>20</w:t>
      </w:r>
      <w:r>
        <w:rPr>
          <w:rFonts w:hint="eastAsia" w:ascii="仿宋_GB2312" w:hAnsi="仿宋" w:eastAsia="仿宋_GB2312" w:cs="仿宋"/>
          <w:sz w:val="32"/>
          <w:szCs w:val="32"/>
        </w:rPr>
        <w:t>万余份，为</w:t>
      </w:r>
      <w:r>
        <w:rPr>
          <w:rFonts w:ascii="仿宋_GB2312" w:hAnsi="仿宋" w:eastAsia="仿宋_GB2312" w:cs="仿宋"/>
          <w:sz w:val="32"/>
          <w:szCs w:val="32"/>
        </w:rPr>
        <w:t>1284</w:t>
      </w:r>
      <w:r>
        <w:rPr>
          <w:rFonts w:hint="eastAsia" w:ascii="仿宋_GB2312" w:hAnsi="仿宋" w:eastAsia="仿宋_GB2312" w:cs="仿宋"/>
          <w:sz w:val="32"/>
          <w:szCs w:val="32"/>
        </w:rPr>
        <w:t>家招聘单位、</w:t>
      </w:r>
      <w:r>
        <w:rPr>
          <w:rFonts w:ascii="仿宋_GB2312" w:hAnsi="仿宋" w:eastAsia="仿宋_GB2312" w:cs="仿宋"/>
          <w:sz w:val="32"/>
          <w:szCs w:val="32"/>
        </w:rPr>
        <w:t>7</w:t>
      </w:r>
      <w:r>
        <w:rPr>
          <w:rFonts w:hint="eastAsia" w:ascii="仿宋_GB2312" w:hAnsi="仿宋" w:eastAsia="仿宋_GB2312" w:cs="仿宋"/>
          <w:sz w:val="32"/>
          <w:szCs w:val="32"/>
        </w:rPr>
        <w:t>万多求职应聘人员提供了招聘服务。</w:t>
      </w:r>
      <w:r>
        <w:rPr>
          <w:rFonts w:ascii="仿宋_GB2312" w:hAnsi="仿宋" w:eastAsia="仿宋_GB2312" w:cs="仿宋"/>
          <w:sz w:val="32"/>
          <w:szCs w:val="32"/>
        </w:rPr>
        <w:t>29460</w:t>
      </w:r>
      <w:r>
        <w:rPr>
          <w:rFonts w:hint="eastAsia" w:ascii="仿宋_GB2312" w:hAnsi="仿宋" w:eastAsia="仿宋_GB2312" w:cs="仿宋"/>
          <w:sz w:val="32"/>
          <w:szCs w:val="32"/>
        </w:rPr>
        <w:t>名建档立卡贫困劳动力实现市内就业。</w:t>
      </w:r>
      <w:r>
        <w:rPr>
          <w:rFonts w:hint="eastAsia" w:ascii="仿宋_GB2312" w:hAnsi="仿宋" w:eastAsia="仿宋_GB2312" w:cs="仿宋"/>
          <w:b/>
          <w:bCs/>
          <w:color w:val="000000"/>
          <w:sz w:val="32"/>
          <w:szCs w:val="32"/>
        </w:rPr>
        <w:t>三是抓培训，打造技能提升平台。</w:t>
      </w:r>
      <w:r>
        <w:rPr>
          <w:rFonts w:hint="eastAsia" w:ascii="仿宋_GB2312" w:hAnsi="仿宋" w:eastAsia="仿宋_GB2312" w:cs="仿宋"/>
          <w:sz w:val="32"/>
          <w:szCs w:val="32"/>
        </w:rPr>
        <w:t>我市已认定</w:t>
      </w:r>
      <w:r>
        <w:rPr>
          <w:rFonts w:ascii="仿宋_GB2312" w:hAnsi="仿宋" w:eastAsia="仿宋_GB2312" w:cs="仿宋"/>
          <w:sz w:val="32"/>
          <w:szCs w:val="32"/>
        </w:rPr>
        <w:t>49</w:t>
      </w:r>
      <w:r>
        <w:rPr>
          <w:rFonts w:hint="eastAsia" w:ascii="仿宋_GB2312" w:hAnsi="仿宋" w:eastAsia="仿宋_GB2312" w:cs="仿宋"/>
          <w:sz w:val="32"/>
          <w:szCs w:val="32"/>
        </w:rPr>
        <w:t>家培训机构，开展各类技能培训班</w:t>
      </w:r>
      <w:r>
        <w:rPr>
          <w:rFonts w:ascii="仿宋_GB2312" w:hAnsi="仿宋" w:eastAsia="仿宋_GB2312" w:cs="仿宋"/>
          <w:sz w:val="32"/>
          <w:szCs w:val="32"/>
        </w:rPr>
        <w:t>367</w:t>
      </w:r>
      <w:r>
        <w:rPr>
          <w:rFonts w:hint="eastAsia" w:ascii="仿宋_GB2312" w:hAnsi="仿宋" w:eastAsia="仿宋_GB2312" w:cs="仿宋"/>
          <w:sz w:val="32"/>
          <w:szCs w:val="32"/>
        </w:rPr>
        <w:t>期</w:t>
      </w:r>
      <w:r>
        <w:rPr>
          <w:rFonts w:ascii="仿宋_GB2312" w:hAnsi="仿宋" w:eastAsia="仿宋_GB2312" w:cs="仿宋"/>
          <w:sz w:val="32"/>
          <w:szCs w:val="32"/>
        </w:rPr>
        <w:t>39796</w:t>
      </w:r>
      <w:r>
        <w:rPr>
          <w:rFonts w:hint="eastAsia" w:ascii="仿宋_GB2312" w:hAnsi="仿宋" w:eastAsia="仿宋_GB2312" w:cs="仿宋"/>
          <w:sz w:val="32"/>
          <w:szCs w:val="32"/>
        </w:rPr>
        <w:t>人，</w:t>
      </w:r>
      <w:r>
        <w:rPr>
          <w:rFonts w:hint="eastAsia" w:ascii="仿宋_GB2312" w:hAnsi="仿宋" w:eastAsia="仿宋_GB2312" w:cs="仿宋"/>
          <w:sz w:val="32"/>
          <w:szCs w:val="32"/>
          <w:lang w:eastAsia="zh-CN"/>
        </w:rPr>
        <w:t>其中</w:t>
      </w:r>
      <w:r>
        <w:rPr>
          <w:rFonts w:hint="eastAsia" w:ascii="仿宋_GB2312" w:hAnsi="仿宋" w:eastAsia="仿宋_GB2312" w:cs="仿宋"/>
          <w:sz w:val="32"/>
          <w:szCs w:val="32"/>
        </w:rPr>
        <w:t>贫困劳动力培训</w:t>
      </w:r>
      <w:r>
        <w:rPr>
          <w:rFonts w:ascii="仿宋_GB2312" w:hAnsi="仿宋" w:eastAsia="仿宋_GB2312" w:cs="仿宋"/>
          <w:sz w:val="32"/>
          <w:szCs w:val="32"/>
        </w:rPr>
        <w:t>31167</w:t>
      </w:r>
      <w:r>
        <w:rPr>
          <w:rFonts w:hint="eastAsia" w:ascii="仿宋_GB2312" w:hAnsi="仿宋" w:eastAsia="仿宋_GB2312" w:cs="仿宋"/>
          <w:sz w:val="32"/>
          <w:szCs w:val="32"/>
        </w:rPr>
        <w:t>人。</w:t>
      </w:r>
      <w:r>
        <w:rPr>
          <w:rFonts w:hint="eastAsia" w:ascii="仿宋_GB2312" w:hAnsi="仿宋" w:eastAsia="仿宋_GB2312" w:cs="仿宋"/>
          <w:b/>
          <w:bCs/>
          <w:color w:val="000000"/>
          <w:sz w:val="32"/>
          <w:szCs w:val="32"/>
        </w:rPr>
        <w:t>四是抓</w:t>
      </w:r>
      <w:r>
        <w:rPr>
          <w:rFonts w:hint="eastAsia" w:ascii="仿宋_GB2312" w:hAnsi="仿宋" w:eastAsia="仿宋_GB2312" w:cs="仿宋"/>
          <w:b/>
          <w:sz w:val="32"/>
          <w:szCs w:val="32"/>
        </w:rPr>
        <w:t>扶贫工厂</w:t>
      </w:r>
      <w:r>
        <w:rPr>
          <w:rFonts w:hint="eastAsia" w:ascii="仿宋_GB2312" w:hAnsi="仿宋" w:eastAsia="仿宋_GB2312" w:cs="仿宋"/>
          <w:b/>
          <w:bCs/>
          <w:color w:val="000000"/>
          <w:sz w:val="32"/>
          <w:szCs w:val="32"/>
        </w:rPr>
        <w:t>认定，拓展吸纳安置平台。</w:t>
      </w:r>
      <w:r>
        <w:rPr>
          <w:rFonts w:hint="eastAsia" w:ascii="仿宋_GB2312" w:hAnsi="仿宋" w:eastAsia="仿宋_GB2312" w:cs="仿宋"/>
          <w:sz w:val="32"/>
          <w:szCs w:val="32"/>
        </w:rPr>
        <w:t>通过制定优惠政策、北京帮扶对接、特色产业吸引、龙头企业及返乡创业带动等方法，积极开展扶贫工厂（车间）认定工作。通过整合林业、农牧、环保、水务、民政等部门提供的帮扶岗位，开发了护林员、保洁员、安全员、巡河员等</w:t>
      </w:r>
      <w:r>
        <w:rPr>
          <w:rFonts w:ascii="仿宋_GB2312" w:hAnsi="仿宋" w:eastAsia="仿宋_GB2312" w:cs="仿宋"/>
          <w:sz w:val="32"/>
          <w:szCs w:val="32"/>
        </w:rPr>
        <w:t>10</w:t>
      </w:r>
      <w:r>
        <w:rPr>
          <w:rFonts w:hint="eastAsia" w:ascii="仿宋_GB2312" w:hAnsi="仿宋" w:eastAsia="仿宋_GB2312" w:cs="仿宋"/>
          <w:sz w:val="32"/>
          <w:szCs w:val="32"/>
        </w:rPr>
        <w:t>余种扶贫专岗。截止目前，系统录入</w:t>
      </w:r>
      <w:r>
        <w:rPr>
          <w:rFonts w:ascii="仿宋_GB2312" w:hAnsi="仿宋" w:eastAsia="仿宋_GB2312" w:cs="仿宋"/>
          <w:sz w:val="32"/>
          <w:szCs w:val="32"/>
        </w:rPr>
        <w:t>131</w:t>
      </w:r>
      <w:r>
        <w:rPr>
          <w:rFonts w:hint="eastAsia" w:ascii="仿宋_GB2312" w:hAnsi="仿宋" w:eastAsia="仿宋_GB2312" w:cs="仿宋"/>
          <w:sz w:val="32"/>
          <w:szCs w:val="32"/>
        </w:rPr>
        <w:t>家扶贫工厂，共吸纳</w:t>
      </w:r>
      <w:r>
        <w:rPr>
          <w:rFonts w:ascii="仿宋_GB2312" w:hAnsi="仿宋" w:eastAsia="仿宋_GB2312" w:cs="仿宋"/>
          <w:sz w:val="32"/>
          <w:szCs w:val="32"/>
        </w:rPr>
        <w:t>1651</w:t>
      </w:r>
      <w:r>
        <w:rPr>
          <w:rFonts w:hint="eastAsia" w:ascii="仿宋_GB2312" w:hAnsi="仿宋" w:eastAsia="仿宋_GB2312" w:cs="仿宋"/>
          <w:sz w:val="32"/>
          <w:szCs w:val="32"/>
        </w:rPr>
        <w:t>人（系统录入未脱贫建档立卡</w:t>
      </w:r>
      <w:r>
        <w:rPr>
          <w:rFonts w:ascii="仿宋_GB2312" w:hAnsi="仿宋" w:eastAsia="仿宋_GB2312" w:cs="仿宋"/>
          <w:sz w:val="32"/>
          <w:szCs w:val="32"/>
        </w:rPr>
        <w:t>266</w:t>
      </w:r>
      <w:r>
        <w:rPr>
          <w:rFonts w:hint="eastAsia" w:ascii="仿宋_GB2312" w:hAnsi="仿宋" w:eastAsia="仿宋_GB2312" w:cs="仿宋"/>
          <w:sz w:val="32"/>
          <w:szCs w:val="32"/>
        </w:rPr>
        <w:t>人，已脱贫建档立卡</w:t>
      </w:r>
      <w:r>
        <w:rPr>
          <w:rFonts w:ascii="仿宋_GB2312" w:hAnsi="仿宋" w:eastAsia="仿宋_GB2312" w:cs="仿宋"/>
          <w:sz w:val="32"/>
          <w:szCs w:val="32"/>
        </w:rPr>
        <w:t>1385</w:t>
      </w:r>
      <w:r>
        <w:rPr>
          <w:rFonts w:hint="eastAsia" w:ascii="仿宋_GB2312" w:hAnsi="仿宋" w:eastAsia="仿宋_GB2312" w:cs="仿宋"/>
          <w:sz w:val="32"/>
          <w:szCs w:val="32"/>
        </w:rPr>
        <w:t>人），扶贫专岗安置</w:t>
      </w:r>
      <w:r>
        <w:rPr>
          <w:rFonts w:ascii="仿宋_GB2312" w:hAnsi="仿宋" w:eastAsia="仿宋_GB2312" w:cs="仿宋"/>
          <w:sz w:val="32"/>
          <w:szCs w:val="32"/>
        </w:rPr>
        <w:t>23772</w:t>
      </w:r>
      <w:r>
        <w:rPr>
          <w:rFonts w:hint="eastAsia" w:ascii="仿宋_GB2312" w:hAnsi="仿宋" w:eastAsia="仿宋_GB2312" w:cs="仿宋"/>
          <w:sz w:val="32"/>
          <w:szCs w:val="32"/>
        </w:rPr>
        <w:t>人（系统录入未脱贫建档立卡</w:t>
      </w:r>
      <w:r>
        <w:rPr>
          <w:rFonts w:ascii="仿宋_GB2312" w:hAnsi="仿宋" w:eastAsia="仿宋_GB2312" w:cs="仿宋"/>
          <w:sz w:val="32"/>
          <w:szCs w:val="32"/>
        </w:rPr>
        <w:t>17562</w:t>
      </w:r>
      <w:r>
        <w:rPr>
          <w:rFonts w:hint="eastAsia" w:ascii="仿宋_GB2312" w:hAnsi="仿宋" w:eastAsia="仿宋_GB2312" w:cs="仿宋"/>
          <w:sz w:val="32"/>
          <w:szCs w:val="32"/>
        </w:rPr>
        <w:t>人，已脱贫建档立卡</w:t>
      </w:r>
      <w:r>
        <w:rPr>
          <w:rFonts w:ascii="仿宋_GB2312" w:hAnsi="仿宋" w:eastAsia="仿宋_GB2312" w:cs="仿宋"/>
          <w:sz w:val="32"/>
          <w:szCs w:val="32"/>
        </w:rPr>
        <w:t>6210</w:t>
      </w:r>
      <w:r>
        <w:rPr>
          <w:rFonts w:hint="eastAsia" w:ascii="仿宋_GB2312" w:hAnsi="仿宋" w:eastAsia="仿宋_GB2312" w:cs="仿宋"/>
          <w:sz w:val="32"/>
          <w:szCs w:val="32"/>
        </w:rPr>
        <w:t>人），返乡创业带动</w:t>
      </w:r>
      <w:r>
        <w:rPr>
          <w:rFonts w:ascii="仿宋_GB2312" w:hAnsi="仿宋" w:eastAsia="仿宋_GB2312" w:cs="仿宋"/>
          <w:sz w:val="32"/>
          <w:szCs w:val="32"/>
        </w:rPr>
        <w:t>423</w:t>
      </w:r>
      <w:r>
        <w:rPr>
          <w:rFonts w:hint="eastAsia" w:ascii="仿宋_GB2312" w:hAnsi="仿宋" w:eastAsia="仿宋_GB2312" w:cs="仿宋"/>
          <w:sz w:val="32"/>
          <w:szCs w:val="32"/>
        </w:rPr>
        <w:t>人就业。</w:t>
      </w:r>
      <w:r>
        <w:rPr>
          <w:rFonts w:hint="eastAsia" w:ascii="仿宋_GB2312" w:hAnsi="仿宋" w:eastAsia="仿宋_GB2312" w:cs="仿宋"/>
          <w:b/>
          <w:bCs/>
          <w:color w:val="000000"/>
          <w:sz w:val="32"/>
          <w:szCs w:val="32"/>
        </w:rPr>
        <w:t>五是抓协作，深化京津冀帮扶平台。</w:t>
      </w:r>
      <w:r>
        <w:rPr>
          <w:rFonts w:hint="eastAsia" w:ascii="仿宋_GB2312" w:hAnsi="仿宋" w:eastAsia="仿宋_GB2312" w:cs="仿宋"/>
          <w:sz w:val="32"/>
          <w:szCs w:val="32"/>
        </w:rPr>
        <w:t>今年</w:t>
      </w:r>
      <w:r>
        <w:rPr>
          <w:rFonts w:ascii="仿宋_GB2312" w:hAnsi="仿宋" w:eastAsia="仿宋_GB2312" w:cs="仿宋"/>
          <w:sz w:val="32"/>
          <w:szCs w:val="32"/>
        </w:rPr>
        <w:t>8</w:t>
      </w:r>
      <w:r>
        <w:rPr>
          <w:rFonts w:hint="eastAsia" w:ascii="仿宋_GB2312" w:hAnsi="仿宋" w:eastAsia="仿宋_GB2312" w:cs="仿宋"/>
          <w:sz w:val="32"/>
          <w:szCs w:val="32"/>
        </w:rPr>
        <w:t>月，我市政府与北京市人社局成功签订了框架协议，我局与廊坊市人社局签订了劳务协作协议。</w:t>
      </w:r>
      <w:r>
        <w:rPr>
          <w:rFonts w:ascii="仿宋_GB2312" w:hAnsi="仿宋" w:eastAsia="仿宋_GB2312" w:cs="仿宋"/>
          <w:sz w:val="32"/>
          <w:szCs w:val="32"/>
        </w:rPr>
        <w:t>12</w:t>
      </w:r>
      <w:r>
        <w:rPr>
          <w:rFonts w:hint="eastAsia" w:ascii="仿宋_GB2312" w:hAnsi="仿宋" w:eastAsia="仿宋_GB2312" w:cs="仿宋"/>
          <w:sz w:val="32"/>
          <w:szCs w:val="32"/>
        </w:rPr>
        <w:t>个贫困县区均与对口帮扶区人社部门及相关企业签订了共计</w:t>
      </w:r>
      <w:r>
        <w:rPr>
          <w:rFonts w:ascii="仿宋_GB2312" w:hAnsi="仿宋" w:eastAsia="仿宋_GB2312" w:cs="仿宋"/>
          <w:sz w:val="32"/>
          <w:szCs w:val="32"/>
        </w:rPr>
        <w:t>38</w:t>
      </w:r>
      <w:r>
        <w:rPr>
          <w:rFonts w:hint="eastAsia" w:ascii="仿宋_GB2312" w:hAnsi="仿宋" w:eastAsia="仿宋_GB2312" w:cs="仿宋"/>
          <w:sz w:val="32"/>
          <w:szCs w:val="32"/>
        </w:rPr>
        <w:t>份支援行动协议或劳务协作协议。建立供求对接信息。多渠道征集京津企业用工信息并及时发布，准确掌握外出务工人员数量、求职岗位、工资待遇要求等情况，按照人岗匹配原则，与京津企业进行岗位精准对接，累计转移京津就业</w:t>
      </w:r>
      <w:r>
        <w:rPr>
          <w:rFonts w:ascii="仿宋_GB2312" w:hAnsi="仿宋" w:eastAsia="仿宋_GB2312" w:cs="仿宋"/>
          <w:sz w:val="32"/>
          <w:szCs w:val="32"/>
        </w:rPr>
        <w:t>5940</w:t>
      </w:r>
      <w:r>
        <w:rPr>
          <w:rFonts w:hint="eastAsia" w:ascii="仿宋_GB2312" w:hAnsi="仿宋" w:eastAsia="仿宋_GB2312" w:cs="仿宋"/>
          <w:sz w:val="32"/>
          <w:szCs w:val="32"/>
        </w:rPr>
        <w:t>人。召开对接招聘会。全市各贫困县区结合春风行动积极与京津冀对接，已召开大型招聘会、企业招聘周等活动</w:t>
      </w:r>
      <w:r>
        <w:rPr>
          <w:rFonts w:ascii="仿宋_GB2312" w:hAnsi="仿宋" w:eastAsia="仿宋_GB2312" w:cs="仿宋"/>
          <w:sz w:val="32"/>
          <w:szCs w:val="32"/>
        </w:rPr>
        <w:t>37</w:t>
      </w:r>
      <w:r>
        <w:rPr>
          <w:rFonts w:hint="eastAsia" w:ascii="仿宋_GB2312" w:hAnsi="仿宋" w:eastAsia="仿宋_GB2312" w:cs="仿宋"/>
          <w:sz w:val="32"/>
          <w:szCs w:val="32"/>
        </w:rPr>
        <w:t>场，实现市外转移就业</w:t>
      </w:r>
      <w:r>
        <w:rPr>
          <w:rFonts w:ascii="仿宋_GB2312" w:hAnsi="仿宋" w:eastAsia="仿宋_GB2312" w:cs="仿宋"/>
          <w:sz w:val="32"/>
          <w:szCs w:val="32"/>
        </w:rPr>
        <w:t>11758</w:t>
      </w:r>
      <w:r>
        <w:rPr>
          <w:rFonts w:hint="eastAsia" w:ascii="仿宋_GB2312" w:hAnsi="仿宋" w:eastAsia="仿宋_GB2312" w:cs="仿宋"/>
          <w:sz w:val="32"/>
          <w:szCs w:val="32"/>
        </w:rPr>
        <w:t>人。</w:t>
      </w:r>
      <w:r>
        <w:rPr>
          <w:rFonts w:ascii="仿宋_GB2312" w:hAnsi="仿宋" w:eastAsia="仿宋_GB2312" w:cs="仿宋"/>
          <w:sz w:val="32"/>
          <w:szCs w:val="32"/>
        </w:rPr>
        <w:t xml:space="preserve"> </w:t>
      </w:r>
    </w:p>
    <w:p>
      <w:pPr>
        <w:spacing w:line="360" w:lineRule="auto"/>
        <w:ind w:firstLine="643" w:firstLineChars="200"/>
        <w:rPr>
          <w:rFonts w:ascii="仿宋_GB2312" w:hAnsi="仿宋" w:eastAsia="仿宋_GB2312" w:cs="仿宋"/>
          <w:color w:val="000000"/>
          <w:sz w:val="32"/>
          <w:szCs w:val="32"/>
        </w:rPr>
      </w:pPr>
      <w:r>
        <w:rPr>
          <w:rFonts w:ascii="仿宋_GB2312" w:hAnsi="仿宋" w:eastAsia="仿宋_GB2312" w:cs="仿宋"/>
          <w:b/>
          <w:bCs/>
          <w:sz w:val="32"/>
          <w:szCs w:val="32"/>
        </w:rPr>
        <w:t>3.</w:t>
      </w:r>
      <w:r>
        <w:rPr>
          <w:rFonts w:hint="eastAsia" w:ascii="仿宋_GB2312" w:hAnsi="仿宋" w:eastAsia="仿宋_GB2312" w:cs="仿宋"/>
          <w:b/>
          <w:bCs/>
          <w:sz w:val="32"/>
          <w:szCs w:val="32"/>
        </w:rPr>
        <w:t>建章立制，积极推动政策落实。</w:t>
      </w:r>
      <w:r>
        <w:rPr>
          <w:rFonts w:hint="eastAsia" w:ascii="仿宋_GB2312" w:hAnsi="仿宋" w:eastAsia="仿宋_GB2312" w:cs="仿宋"/>
          <w:b/>
          <w:bCs/>
          <w:color w:val="000000"/>
          <w:sz w:val="32"/>
          <w:szCs w:val="32"/>
        </w:rPr>
        <w:t>一是建立精准帮扶机制。</w:t>
      </w:r>
      <w:r>
        <w:rPr>
          <w:rFonts w:hint="eastAsia" w:ascii="仿宋_GB2312" w:hAnsi="仿宋" w:eastAsia="仿宋_GB2312" w:cs="仿宋"/>
          <w:color w:val="000000"/>
          <w:sz w:val="32"/>
          <w:szCs w:val="32"/>
        </w:rPr>
        <w:t>各区县针对基层开展就业扶贫工作的实际，规范工作流程、明确任务分工、压实主体责任，建立完善了区县、镇、村相互联动工作机制，以精准识别、精准对象、精准施策、精准服务四个精准开展精准就业帮扶。</w:t>
      </w:r>
      <w:r>
        <w:rPr>
          <w:rFonts w:hint="eastAsia" w:ascii="仿宋_GB2312" w:hAnsi="仿宋" w:eastAsia="仿宋_GB2312" w:cs="仿宋"/>
          <w:b/>
          <w:bCs/>
          <w:color w:val="000000"/>
          <w:sz w:val="32"/>
          <w:szCs w:val="32"/>
        </w:rPr>
        <w:t>二是建立调研督导机制。</w:t>
      </w:r>
      <w:r>
        <w:rPr>
          <w:rFonts w:hint="eastAsia" w:ascii="仿宋_GB2312" w:hAnsi="仿宋" w:eastAsia="仿宋_GB2312" w:cs="仿宋"/>
          <w:color w:val="000000"/>
          <w:sz w:val="32"/>
          <w:szCs w:val="32"/>
        </w:rPr>
        <w:t>组建了以局领导为组长的</w:t>
      </w:r>
      <w:r>
        <w:rPr>
          <w:rFonts w:ascii="仿宋_GB2312" w:hAnsi="仿宋" w:eastAsia="仿宋_GB2312" w:cs="仿宋"/>
          <w:color w:val="000000"/>
          <w:sz w:val="32"/>
          <w:szCs w:val="32"/>
        </w:rPr>
        <w:t>9</w:t>
      </w:r>
      <w:r>
        <w:rPr>
          <w:rFonts w:hint="eastAsia" w:ascii="仿宋_GB2312" w:hAnsi="仿宋" w:eastAsia="仿宋_GB2312" w:cs="仿宋"/>
          <w:color w:val="000000"/>
          <w:sz w:val="32"/>
          <w:szCs w:val="32"/>
        </w:rPr>
        <w:t>个督查组分包县区全年全程督导。走村入户大督查，推动人社系统脱贫攻坚各项任务完成。并确立了每月召开一次</w:t>
      </w:r>
      <w:r>
        <w:rPr>
          <w:rFonts w:hint="eastAsia" w:ascii="仿宋_GB2312" w:hAnsi="仿宋" w:eastAsia="仿宋_GB2312" w:cs="仿宋"/>
          <w:sz w:val="32"/>
          <w:szCs w:val="32"/>
        </w:rPr>
        <w:t>党组会研究扶贫工作，每月听取一次就业、社保、驻村工作队扶贫工作进展汇报，定期深入县乡村督导一次的</w:t>
      </w:r>
      <w:r>
        <w:rPr>
          <w:rFonts w:hint="eastAsia" w:ascii="仿宋_GB2312" w:hAnsi="仿宋" w:eastAsia="仿宋_GB2312" w:cs="仿宋"/>
          <w:color w:val="000000"/>
          <w:sz w:val="32"/>
          <w:szCs w:val="32"/>
        </w:rPr>
        <w:t>“三个一”</w:t>
      </w:r>
      <w:r>
        <w:rPr>
          <w:rFonts w:hint="eastAsia" w:ascii="仿宋_GB2312" w:hAnsi="仿宋" w:eastAsia="仿宋_GB2312" w:cs="仿宋"/>
          <w:sz w:val="32"/>
          <w:szCs w:val="32"/>
        </w:rPr>
        <w:t>工作机制。</w:t>
      </w:r>
      <w:r>
        <w:rPr>
          <w:rFonts w:hint="eastAsia" w:ascii="仿宋_GB2312" w:hAnsi="仿宋" w:eastAsia="仿宋_GB2312" w:cs="仿宋"/>
          <w:b/>
          <w:bCs/>
          <w:sz w:val="32"/>
          <w:szCs w:val="32"/>
        </w:rPr>
        <w:t>三是建立清单制度。</w:t>
      </w:r>
      <w:r>
        <w:rPr>
          <w:rFonts w:hint="eastAsia" w:ascii="仿宋_GB2312" w:hAnsi="仿宋" w:eastAsia="仿宋_GB2312" w:cs="仿宋"/>
          <w:color w:val="000000"/>
          <w:sz w:val="32"/>
          <w:szCs w:val="32"/>
        </w:rPr>
        <w:t>指导县区建立就业帮扶一台账（有就业愿望贫困劳动力台账）、四清单制度（岗位需求清单、岗位供给清单、责任清单、效果清单），完善培训方案，制定好需求清单、培训清单、效果清单，在问题整改中，还建立了问题清单、责任清单、落实清单、效果清单。</w:t>
      </w:r>
      <w:r>
        <w:rPr>
          <w:rFonts w:hint="eastAsia" w:ascii="仿宋_GB2312" w:hAnsi="仿宋" w:eastAsia="仿宋_GB2312" w:cs="仿宋"/>
          <w:b/>
          <w:sz w:val="32"/>
          <w:szCs w:val="32"/>
        </w:rPr>
        <w:t>四是建立了周报、</w:t>
      </w:r>
      <w:r>
        <w:rPr>
          <w:rFonts w:hint="eastAsia" w:ascii="仿宋_GB2312" w:hAnsi="仿宋" w:eastAsia="仿宋_GB2312" w:cs="仿宋"/>
          <w:b/>
          <w:color w:val="000000"/>
          <w:sz w:val="32"/>
          <w:szCs w:val="32"/>
        </w:rPr>
        <w:t>月报制度。</w:t>
      </w:r>
      <w:r>
        <w:rPr>
          <w:rFonts w:hint="eastAsia" w:ascii="仿宋_GB2312" w:hAnsi="仿宋" w:eastAsia="仿宋_GB2312" w:cs="仿宋"/>
          <w:color w:val="000000"/>
          <w:sz w:val="32"/>
          <w:szCs w:val="32"/>
        </w:rPr>
        <w:t>各县区每周上报就业扶贫工作进展数据，每月上报就业扶贫工作进展情况、存在的问题、解决办法及建议的月报制度。</w:t>
      </w:r>
    </w:p>
    <w:p>
      <w:pPr>
        <w:spacing w:line="360" w:lineRule="auto"/>
        <w:ind w:firstLine="643" w:firstLineChars="200"/>
        <w:rPr>
          <w:rFonts w:hint="eastAsia" w:ascii="仿宋_GB2312" w:hAnsi="仿宋" w:eastAsia="仿宋_GB2312" w:cs="仿宋"/>
          <w:color w:val="000000"/>
          <w:sz w:val="32"/>
          <w:szCs w:val="32"/>
        </w:rPr>
      </w:pPr>
      <w:r>
        <w:rPr>
          <w:rFonts w:ascii="仿宋_GB2312" w:hAnsi="仿宋" w:eastAsia="仿宋_GB2312" w:cs="仿宋"/>
          <w:b/>
          <w:bCs/>
          <w:sz w:val="32"/>
          <w:szCs w:val="32"/>
        </w:rPr>
        <w:t>4.</w:t>
      </w:r>
      <w:r>
        <w:rPr>
          <w:rFonts w:hint="eastAsia" w:ascii="仿宋_GB2312" w:hAnsi="仿宋" w:eastAsia="仿宋_GB2312" w:cs="仿宋"/>
          <w:b/>
          <w:bCs/>
          <w:sz w:val="32"/>
          <w:szCs w:val="32"/>
          <w:lang w:eastAsia="zh-CN"/>
        </w:rPr>
        <w:t>加强领导，确保问题整改到位。</w:t>
      </w:r>
      <w:r>
        <w:rPr>
          <w:rFonts w:hint="eastAsia" w:ascii="仿宋_GB2312" w:hAnsi="仿宋" w:eastAsia="仿宋_GB2312" w:cs="仿宋"/>
          <w:sz w:val="32"/>
          <w:szCs w:val="32"/>
        </w:rPr>
        <w:t>在去年成立扶贫工作领导小组的基础上，今年成立了局就业扶贫工作专班，并及时成立了国考省考问题整改领导小组，进一步推动了扶贫工作的落实。</w:t>
      </w:r>
      <w:r>
        <w:rPr>
          <w:rFonts w:hint="eastAsia" w:ascii="仿宋_GB2312" w:hAnsi="仿宋" w:eastAsia="仿宋_GB2312" w:cs="仿宋"/>
          <w:color w:val="000000"/>
          <w:sz w:val="32"/>
          <w:szCs w:val="32"/>
        </w:rPr>
        <w:t>先后召开局党组会、局扶贫领导小组会、专班会、调度会、现场推进会等</w:t>
      </w:r>
      <w:r>
        <w:rPr>
          <w:rFonts w:ascii="仿宋_GB2312" w:hAnsi="仿宋" w:eastAsia="仿宋_GB2312" w:cs="仿宋"/>
          <w:color w:val="000000"/>
          <w:sz w:val="32"/>
          <w:szCs w:val="32"/>
        </w:rPr>
        <w:t>32</w:t>
      </w:r>
      <w:r>
        <w:rPr>
          <w:rFonts w:hint="eastAsia" w:ascii="仿宋_GB2312" w:hAnsi="仿宋" w:eastAsia="仿宋_GB2312" w:cs="仿宋"/>
          <w:color w:val="000000"/>
          <w:sz w:val="32"/>
          <w:szCs w:val="32"/>
        </w:rPr>
        <w:t>场次。</w:t>
      </w:r>
      <w:r>
        <w:rPr>
          <w:rFonts w:hint="eastAsia" w:ascii="仿宋_GB2312" w:hAnsi="仿宋" w:eastAsia="仿宋_GB2312" w:cs="仿宋"/>
          <w:b w:val="0"/>
          <w:bCs w:val="0"/>
          <w:sz w:val="32"/>
          <w:szCs w:val="32"/>
          <w:lang w:eastAsia="zh-CN"/>
        </w:rPr>
        <w:t>认真研究解决人社扶贫工作中各类问题的整改落实</w:t>
      </w:r>
      <w:r>
        <w:rPr>
          <w:rFonts w:hint="eastAsia" w:ascii="仿宋_GB2312" w:hAnsi="仿宋" w:eastAsia="仿宋_GB2312" w:cs="仿宋"/>
          <w:b w:val="0"/>
          <w:bCs w:val="0"/>
          <w:sz w:val="32"/>
          <w:szCs w:val="32"/>
        </w:rPr>
        <w:t>。</w:t>
      </w:r>
      <w:r>
        <w:rPr>
          <w:rFonts w:hint="eastAsia" w:ascii="仿宋_GB2312" w:hAnsi="仿宋" w:eastAsia="仿宋_GB2312" w:cs="仿宋"/>
          <w:b w:val="0"/>
          <w:bCs w:val="0"/>
          <w:sz w:val="32"/>
          <w:szCs w:val="32"/>
          <w:lang w:eastAsia="zh-CN"/>
        </w:rPr>
        <w:t>市局成立了</w:t>
      </w:r>
      <w:r>
        <w:rPr>
          <w:rFonts w:ascii="仿宋_GB2312" w:hAnsi="仿宋" w:eastAsia="仿宋_GB2312" w:cs="仿宋"/>
          <w:color w:val="000000"/>
          <w:sz w:val="32"/>
          <w:szCs w:val="32"/>
        </w:rPr>
        <w:t>9</w:t>
      </w:r>
      <w:r>
        <w:rPr>
          <w:rFonts w:hint="eastAsia" w:ascii="仿宋_GB2312" w:hAnsi="仿宋" w:eastAsia="仿宋_GB2312" w:cs="仿宋"/>
          <w:color w:val="000000"/>
          <w:sz w:val="32"/>
          <w:szCs w:val="32"/>
        </w:rPr>
        <w:t>个督导组，对包联的</w:t>
      </w:r>
      <w:r>
        <w:rPr>
          <w:rFonts w:ascii="仿宋_GB2312" w:hAnsi="仿宋" w:eastAsia="仿宋_GB2312" w:cs="仿宋"/>
          <w:color w:val="000000"/>
          <w:sz w:val="32"/>
          <w:szCs w:val="32"/>
        </w:rPr>
        <w:t>12</w:t>
      </w:r>
      <w:r>
        <w:rPr>
          <w:rFonts w:hint="eastAsia" w:ascii="仿宋_GB2312" w:hAnsi="仿宋" w:eastAsia="仿宋_GB2312" w:cs="仿宋"/>
          <w:color w:val="000000"/>
          <w:sz w:val="32"/>
          <w:szCs w:val="32"/>
        </w:rPr>
        <w:t>个贫困县区开展督导检查，同时建立了就业扶贫微信群，随时提出要求，及时指出问题，实时进行调度，提高了整改工作效率。</w:t>
      </w:r>
      <w:r>
        <w:rPr>
          <w:rFonts w:hint="eastAsia" w:ascii="仿宋_GB2312" w:hAnsi="仿宋" w:eastAsia="仿宋_GB2312" w:cs="仿宋"/>
          <w:color w:val="000000"/>
          <w:sz w:val="32"/>
          <w:szCs w:val="32"/>
          <w:lang w:eastAsia="zh-CN"/>
        </w:rPr>
        <w:t>坚持</w:t>
      </w:r>
      <w:r>
        <w:rPr>
          <w:rFonts w:hint="eastAsia" w:ascii="仿宋_GB2312" w:hAnsi="仿宋" w:eastAsia="仿宋_GB2312" w:cs="仿宋"/>
          <w:color w:val="000000"/>
          <w:sz w:val="32"/>
          <w:szCs w:val="32"/>
        </w:rPr>
        <w:t>以问题为导向，紧盯问题、紧盯任务、紧盯时限、紧盯成效，举一反三，抓好国考省考问题及省厅开展回头看等发现的</w:t>
      </w:r>
      <w:r>
        <w:rPr>
          <w:rFonts w:ascii="仿宋_GB2312" w:hAnsi="仿宋" w:eastAsia="仿宋_GB2312" w:cs="仿宋"/>
          <w:color w:val="000000"/>
          <w:sz w:val="32"/>
          <w:szCs w:val="32"/>
        </w:rPr>
        <w:t>12</w:t>
      </w:r>
      <w:r>
        <w:rPr>
          <w:rFonts w:hint="eastAsia" w:ascii="仿宋_GB2312" w:hAnsi="仿宋" w:eastAsia="仿宋_GB2312" w:cs="仿宋"/>
          <w:color w:val="000000"/>
          <w:sz w:val="32"/>
          <w:szCs w:val="32"/>
        </w:rPr>
        <w:t>个问题整改落实，确保了全部整改到位。</w:t>
      </w:r>
    </w:p>
    <w:p>
      <w:pPr>
        <w:spacing w:line="360" w:lineRule="auto"/>
        <w:ind w:firstLine="643" w:firstLineChars="200"/>
        <w:rPr>
          <w:rFonts w:ascii="仿宋_GB2312" w:hAnsi="仿宋" w:eastAsia="仿宋_GB2312" w:cs="仿宋"/>
          <w:sz w:val="32"/>
          <w:szCs w:val="32"/>
        </w:rPr>
      </w:pPr>
      <w:r>
        <w:rPr>
          <w:rFonts w:hint="eastAsia" w:ascii="仿宋_GB2312" w:hAnsi="仿宋" w:eastAsia="仿宋_GB2312" w:cs="仿宋"/>
          <w:b/>
          <w:bCs/>
          <w:color w:val="000000"/>
          <w:sz w:val="32"/>
          <w:szCs w:val="32"/>
          <w:lang w:val="en-US" w:eastAsia="zh-CN"/>
        </w:rPr>
        <w:t>5</w:t>
      </w:r>
      <w:r>
        <w:rPr>
          <w:rFonts w:ascii="仿宋_GB2312" w:hAnsi="仿宋" w:eastAsia="仿宋_GB2312" w:cs="仿宋"/>
          <w:b/>
          <w:bCs/>
          <w:sz w:val="32"/>
          <w:szCs w:val="32"/>
        </w:rPr>
        <w:t>.</w:t>
      </w:r>
      <w:r>
        <w:rPr>
          <w:rFonts w:hint="eastAsia" w:ascii="仿宋_GB2312" w:hAnsi="仿宋" w:eastAsia="仿宋_GB2312" w:cs="仿宋"/>
          <w:b/>
          <w:bCs/>
          <w:sz w:val="32"/>
          <w:szCs w:val="32"/>
          <w:lang w:eastAsia="zh-CN"/>
        </w:rPr>
        <w:t>注重宣传，营造就业扶贫浓厚氛围。</w:t>
      </w:r>
      <w:r>
        <w:rPr>
          <w:rFonts w:hint="eastAsia" w:ascii="仿宋_GB2312" w:hAnsi="仿宋" w:eastAsia="仿宋_GB2312" w:cs="仿宋"/>
          <w:sz w:val="32"/>
          <w:szCs w:val="32"/>
        </w:rPr>
        <w:t>充分利用电视台、网络、报纸等各种媒介，宣传解读就业帮扶政策，提高就业扶贫政策知晓面。截止目前，我市在张家口电视台</w:t>
      </w:r>
      <w:r>
        <w:rPr>
          <w:rFonts w:ascii="仿宋_GB2312" w:hAnsi="仿宋" w:eastAsia="仿宋_GB2312" w:cs="仿宋"/>
          <w:sz w:val="32"/>
          <w:szCs w:val="32"/>
        </w:rPr>
        <w:t>3</w:t>
      </w:r>
      <w:r>
        <w:rPr>
          <w:rFonts w:hint="eastAsia" w:ascii="仿宋_GB2312" w:hAnsi="仿宋" w:eastAsia="仿宋_GB2312" w:cs="仿宋"/>
          <w:sz w:val="32"/>
          <w:szCs w:val="32"/>
        </w:rPr>
        <w:t>套开办了一期扶贫政策大讲堂，印制下发</w:t>
      </w:r>
      <w:r>
        <w:rPr>
          <w:rFonts w:ascii="仿宋_GB2312" w:hAnsi="仿宋" w:eastAsia="仿宋_GB2312" w:cs="仿宋"/>
          <w:sz w:val="32"/>
          <w:szCs w:val="32"/>
        </w:rPr>
        <w:t>1.1</w:t>
      </w:r>
      <w:r>
        <w:rPr>
          <w:rFonts w:hint="eastAsia" w:ascii="仿宋_GB2312" w:hAnsi="仿宋" w:eastAsia="仿宋_GB2312" w:cs="仿宋"/>
          <w:sz w:val="32"/>
          <w:szCs w:val="32"/>
        </w:rPr>
        <w:t>万份扶贫政策明白纸、下发了</w:t>
      </w:r>
      <w:r>
        <w:rPr>
          <w:rFonts w:ascii="仿宋_GB2312" w:hAnsi="仿宋" w:eastAsia="仿宋_GB2312" w:cs="仿宋"/>
          <w:sz w:val="32"/>
          <w:szCs w:val="32"/>
        </w:rPr>
        <w:t>5.3</w:t>
      </w:r>
      <w:r>
        <w:rPr>
          <w:rFonts w:hint="eastAsia" w:ascii="仿宋_GB2312" w:hAnsi="仿宋" w:eastAsia="仿宋_GB2312" w:cs="仿宋"/>
          <w:sz w:val="32"/>
          <w:szCs w:val="32"/>
        </w:rPr>
        <w:t>万份省《一人就业、全家脱贫》宣传画，县区各种报纸媒介典型事迹宣传</w:t>
      </w:r>
      <w:r>
        <w:rPr>
          <w:rFonts w:ascii="仿宋_GB2312" w:hAnsi="仿宋" w:eastAsia="仿宋_GB2312" w:cs="仿宋"/>
          <w:sz w:val="32"/>
          <w:szCs w:val="32"/>
        </w:rPr>
        <w:t>50</w:t>
      </w:r>
      <w:r>
        <w:rPr>
          <w:rFonts w:hint="eastAsia" w:ascii="仿宋_GB2312" w:hAnsi="仿宋" w:eastAsia="仿宋_GB2312" w:cs="仿宋"/>
          <w:sz w:val="32"/>
          <w:szCs w:val="32"/>
        </w:rPr>
        <w:t>余次、制作标语、横幅近</w:t>
      </w:r>
      <w:r>
        <w:rPr>
          <w:rFonts w:ascii="仿宋_GB2312" w:hAnsi="仿宋" w:eastAsia="仿宋_GB2312" w:cs="仿宋"/>
          <w:sz w:val="32"/>
          <w:szCs w:val="32"/>
        </w:rPr>
        <w:t>1000</w:t>
      </w:r>
      <w:r>
        <w:rPr>
          <w:rFonts w:hint="eastAsia" w:ascii="仿宋_GB2312" w:hAnsi="仿宋" w:eastAsia="仿宋_GB2312" w:cs="仿宋"/>
          <w:sz w:val="32"/>
          <w:szCs w:val="32"/>
        </w:rPr>
        <w:t>条，</w:t>
      </w:r>
      <w:r>
        <w:rPr>
          <w:rFonts w:ascii="仿宋_GB2312" w:hAnsi="仿宋" w:eastAsia="仿宋_GB2312" w:cs="仿宋"/>
          <w:sz w:val="32"/>
          <w:szCs w:val="32"/>
        </w:rPr>
        <w:t>1657</w:t>
      </w:r>
      <w:r>
        <w:rPr>
          <w:rFonts w:hint="eastAsia" w:ascii="仿宋_GB2312" w:hAnsi="仿宋" w:eastAsia="仿宋_GB2312" w:cs="仿宋"/>
          <w:sz w:val="32"/>
          <w:szCs w:val="32"/>
        </w:rPr>
        <w:t>个村开通了广播，村广播宣传率达到</w:t>
      </w:r>
      <w:r>
        <w:rPr>
          <w:rFonts w:ascii="仿宋_GB2312" w:hAnsi="仿宋" w:eastAsia="仿宋_GB2312" w:cs="仿宋"/>
          <w:sz w:val="32"/>
          <w:szCs w:val="32"/>
        </w:rPr>
        <w:t>97.4%</w:t>
      </w:r>
      <w:r>
        <w:rPr>
          <w:rFonts w:hint="eastAsia" w:ascii="仿宋_GB2312" w:hAnsi="仿宋" w:eastAsia="仿宋_GB2312" w:cs="仿宋"/>
          <w:sz w:val="32"/>
          <w:szCs w:val="32"/>
        </w:rPr>
        <w:t>。</w:t>
      </w:r>
    </w:p>
    <w:p>
      <w:pPr>
        <w:spacing w:line="360" w:lineRule="auto"/>
        <w:ind w:firstLine="643" w:firstLineChars="200"/>
        <w:rPr>
          <w:rFonts w:ascii="仿宋_GB2312" w:hAnsi="仿宋" w:eastAsia="仿宋_GB2312" w:cs="仿宋"/>
          <w:b/>
          <w:bCs/>
          <w:sz w:val="32"/>
          <w:szCs w:val="32"/>
        </w:rPr>
      </w:pPr>
      <w:r>
        <w:rPr>
          <w:rFonts w:hint="eastAsia" w:ascii="楷体" w:hAnsi="楷体" w:eastAsia="楷体" w:cs="楷体"/>
          <w:b/>
          <w:bCs/>
          <w:sz w:val="32"/>
          <w:szCs w:val="32"/>
        </w:rPr>
        <w:t>（二）社保扶贫工作开展情况</w:t>
      </w:r>
    </w:p>
    <w:p>
      <w:pPr>
        <w:spacing w:line="360" w:lineRule="auto"/>
        <w:ind w:firstLine="800" w:firstLineChars="249"/>
        <w:rPr>
          <w:rFonts w:ascii="仿宋_GB2312" w:hAnsi="仿宋" w:eastAsia="仿宋_GB2312" w:cs="仿宋"/>
          <w:bCs/>
          <w:sz w:val="32"/>
          <w:szCs w:val="32"/>
        </w:rPr>
      </w:pPr>
      <w:r>
        <w:rPr>
          <w:rFonts w:ascii="仿宋_GB2312" w:hAnsi="仿宋" w:eastAsia="仿宋_GB2312" w:cs="仿宋"/>
          <w:b/>
          <w:sz w:val="32"/>
          <w:szCs w:val="32"/>
        </w:rPr>
        <w:t>1.</w:t>
      </w:r>
      <w:r>
        <w:rPr>
          <w:rFonts w:hint="eastAsia" w:ascii="仿宋_GB2312" w:hAnsi="仿宋" w:eastAsia="仿宋_GB2312" w:cs="仿宋"/>
          <w:b/>
          <w:sz w:val="32"/>
          <w:szCs w:val="32"/>
        </w:rPr>
        <w:t>健全机制，压实各级工作责任。</w:t>
      </w:r>
      <w:r>
        <w:rPr>
          <w:rFonts w:hint="eastAsia" w:ascii="仿宋_GB2312" w:hAnsi="仿宋" w:eastAsia="仿宋_GB2312" w:cs="仿宋"/>
          <w:bCs/>
          <w:sz w:val="32"/>
          <w:szCs w:val="32"/>
        </w:rPr>
        <w:t>把社保扶贫作为一把手工程，完善政策体系，落实工作责任，强力推动社保扶贫各项政策措施精准落地。</w:t>
      </w:r>
      <w:r>
        <w:rPr>
          <w:rFonts w:hint="eastAsia" w:ascii="仿宋_GB2312" w:hAnsi="仿宋" w:eastAsia="仿宋_GB2312" w:cs="仿宋"/>
          <w:b/>
          <w:bCs/>
          <w:sz w:val="32"/>
          <w:szCs w:val="32"/>
        </w:rPr>
        <w:t>一是加强组织领导。</w:t>
      </w:r>
      <w:r>
        <w:rPr>
          <w:rFonts w:hint="eastAsia" w:ascii="仿宋_GB2312" w:hAnsi="仿宋" w:eastAsia="仿宋_GB2312" w:cs="仿宋"/>
          <w:bCs/>
          <w:sz w:val="32"/>
          <w:szCs w:val="32"/>
        </w:rPr>
        <w:t>成立了社保扶贫工作专班，由市局主要领导担任组长，协调推进社保扶贫工作。由相关科室为牵头单位，建立专班工作制度，适时研究解决问题，提供政策保障。</w:t>
      </w:r>
      <w:r>
        <w:rPr>
          <w:rFonts w:hint="eastAsia" w:ascii="仿宋_GB2312" w:hAnsi="仿宋" w:eastAsia="仿宋_GB2312" w:cs="仿宋"/>
          <w:b/>
          <w:bCs/>
          <w:sz w:val="32"/>
          <w:szCs w:val="32"/>
        </w:rPr>
        <w:t>二是</w:t>
      </w:r>
      <w:r>
        <w:rPr>
          <w:rFonts w:hint="eastAsia" w:ascii="仿宋_GB2312" w:hAnsi="仿宋" w:eastAsia="仿宋_GB2312" w:cs="仿宋"/>
          <w:b/>
          <w:bCs/>
          <w:sz w:val="32"/>
          <w:szCs w:val="32"/>
          <w:lang w:eastAsia="zh-CN"/>
        </w:rPr>
        <w:t>制定社保扶贫政策</w:t>
      </w:r>
      <w:r>
        <w:rPr>
          <w:rFonts w:hint="eastAsia" w:ascii="仿宋_GB2312" w:hAnsi="仿宋" w:eastAsia="仿宋_GB2312" w:cs="仿宋"/>
          <w:b/>
          <w:bCs/>
          <w:sz w:val="32"/>
          <w:szCs w:val="32"/>
        </w:rPr>
        <w:t>。</w:t>
      </w:r>
      <w:r>
        <w:rPr>
          <w:rFonts w:hint="eastAsia" w:ascii="仿宋_GB2312" w:hAnsi="仿宋" w:eastAsia="仿宋_GB2312" w:cs="仿宋"/>
          <w:bCs/>
          <w:sz w:val="32"/>
          <w:szCs w:val="32"/>
        </w:rPr>
        <w:t>印发了《全市社会保险扶贫工作实施方案》、《张家口市社会保险扶贫工作</w:t>
      </w:r>
      <w:r>
        <w:rPr>
          <w:rFonts w:ascii="仿宋_GB2312" w:hAnsi="仿宋" w:eastAsia="仿宋_GB2312" w:cs="仿宋"/>
          <w:bCs/>
          <w:sz w:val="32"/>
          <w:szCs w:val="32"/>
        </w:rPr>
        <w:t>2018-2020</w:t>
      </w:r>
      <w:r>
        <w:rPr>
          <w:rFonts w:hint="eastAsia" w:ascii="仿宋_GB2312" w:hAnsi="仿宋" w:eastAsia="仿宋_GB2312" w:cs="仿宋"/>
          <w:bCs/>
          <w:sz w:val="32"/>
          <w:szCs w:val="32"/>
        </w:rPr>
        <w:t>年三年规划的通知》及《打赢人力资源社会保障扶贫攻坚战三年行动方案》。</w:t>
      </w:r>
      <w:r>
        <w:rPr>
          <w:rFonts w:hint="eastAsia" w:ascii="仿宋_GB2312" w:hAnsi="仿宋" w:eastAsia="仿宋_GB2312" w:cs="仿宋"/>
          <w:b/>
          <w:bCs/>
          <w:sz w:val="32"/>
          <w:szCs w:val="32"/>
        </w:rPr>
        <w:t>三是强化问题整改。</w:t>
      </w:r>
      <w:r>
        <w:rPr>
          <w:rFonts w:hint="eastAsia" w:ascii="仿宋_GB2312" w:hAnsi="仿宋" w:eastAsia="仿宋_GB2312" w:cs="仿宋"/>
          <w:bCs/>
          <w:sz w:val="32"/>
          <w:szCs w:val="32"/>
        </w:rPr>
        <w:t>局</w:t>
      </w:r>
      <w:r>
        <w:rPr>
          <w:rFonts w:ascii="仿宋_GB2312" w:hAnsi="仿宋" w:eastAsia="仿宋_GB2312" w:cs="仿宋"/>
          <w:bCs/>
          <w:sz w:val="32"/>
          <w:szCs w:val="32"/>
        </w:rPr>
        <w:t>9</w:t>
      </w:r>
      <w:r>
        <w:rPr>
          <w:rFonts w:hint="eastAsia" w:ascii="仿宋_GB2312" w:hAnsi="仿宋" w:eastAsia="仿宋_GB2312" w:cs="仿宋"/>
          <w:bCs/>
          <w:sz w:val="32"/>
          <w:szCs w:val="32"/>
        </w:rPr>
        <w:t>个</w:t>
      </w:r>
      <w:r>
        <w:rPr>
          <w:rFonts w:hint="eastAsia" w:ascii="仿宋_GB2312" w:hAnsi="仿宋" w:eastAsia="仿宋_GB2312" w:cs="仿宋"/>
          <w:bCs/>
          <w:sz w:val="32"/>
          <w:szCs w:val="32"/>
          <w:lang w:eastAsia="zh-CN"/>
        </w:rPr>
        <w:t>督导</w:t>
      </w:r>
      <w:r>
        <w:rPr>
          <w:rFonts w:hint="eastAsia" w:ascii="仿宋_GB2312" w:hAnsi="仿宋" w:eastAsia="仿宋_GB2312" w:cs="仿宋"/>
          <w:bCs/>
          <w:sz w:val="32"/>
          <w:szCs w:val="32"/>
        </w:rPr>
        <w:t>组，共走访</w:t>
      </w:r>
      <w:r>
        <w:rPr>
          <w:rFonts w:ascii="仿宋_GB2312" w:hAnsi="仿宋" w:eastAsia="仿宋_GB2312" w:cs="仿宋"/>
          <w:bCs/>
          <w:sz w:val="32"/>
          <w:szCs w:val="32"/>
        </w:rPr>
        <w:t>13</w:t>
      </w:r>
      <w:r>
        <w:rPr>
          <w:rFonts w:hint="eastAsia" w:ascii="仿宋_GB2312" w:hAnsi="仿宋" w:eastAsia="仿宋_GB2312" w:cs="仿宋"/>
          <w:bCs/>
          <w:sz w:val="32"/>
          <w:szCs w:val="32"/>
        </w:rPr>
        <w:t>个县区、</w:t>
      </w:r>
      <w:r>
        <w:rPr>
          <w:rFonts w:ascii="仿宋_GB2312" w:hAnsi="仿宋" w:eastAsia="仿宋_GB2312" w:cs="仿宋"/>
          <w:bCs/>
          <w:sz w:val="32"/>
          <w:szCs w:val="32"/>
        </w:rPr>
        <w:t>26</w:t>
      </w:r>
      <w:r>
        <w:rPr>
          <w:rFonts w:hint="eastAsia" w:ascii="仿宋_GB2312" w:hAnsi="仿宋" w:eastAsia="仿宋_GB2312" w:cs="仿宋"/>
          <w:bCs/>
          <w:sz w:val="32"/>
          <w:szCs w:val="32"/>
        </w:rPr>
        <w:t>个乡镇、</w:t>
      </w:r>
      <w:r>
        <w:rPr>
          <w:rFonts w:ascii="仿宋_GB2312" w:hAnsi="仿宋" w:eastAsia="仿宋_GB2312" w:cs="仿宋"/>
          <w:bCs/>
          <w:sz w:val="32"/>
          <w:szCs w:val="32"/>
        </w:rPr>
        <w:t>52</w:t>
      </w:r>
      <w:r>
        <w:rPr>
          <w:rFonts w:hint="eastAsia" w:ascii="仿宋_GB2312" w:hAnsi="仿宋" w:eastAsia="仿宋_GB2312" w:cs="仿宋"/>
          <w:bCs/>
          <w:sz w:val="32"/>
          <w:szCs w:val="32"/>
        </w:rPr>
        <w:t>个村、</w:t>
      </w:r>
      <w:r>
        <w:rPr>
          <w:rFonts w:ascii="仿宋_GB2312" w:hAnsi="仿宋" w:eastAsia="仿宋_GB2312" w:cs="仿宋"/>
          <w:bCs/>
          <w:sz w:val="32"/>
          <w:szCs w:val="32"/>
        </w:rPr>
        <w:t>260</w:t>
      </w:r>
      <w:r>
        <w:rPr>
          <w:rFonts w:hint="eastAsia" w:ascii="仿宋_GB2312" w:hAnsi="仿宋" w:eastAsia="仿宋_GB2312" w:cs="仿宋"/>
          <w:bCs/>
          <w:sz w:val="32"/>
          <w:szCs w:val="32"/>
        </w:rPr>
        <w:t>个贫困户，详细了解各县区医疗扶贫工作开展情况和存在的问题，形成了问题清单，并督导相关</w:t>
      </w:r>
      <w:r>
        <w:rPr>
          <w:rFonts w:hint="eastAsia" w:ascii="仿宋_GB2312" w:hAnsi="仿宋" w:eastAsia="仿宋_GB2312" w:cs="仿宋"/>
          <w:bCs/>
          <w:sz w:val="32"/>
          <w:szCs w:val="32"/>
          <w:lang w:eastAsia="zh-CN"/>
        </w:rPr>
        <w:t>县区</w:t>
      </w:r>
      <w:r>
        <w:rPr>
          <w:rFonts w:hint="eastAsia" w:ascii="仿宋_GB2312" w:hAnsi="仿宋" w:eastAsia="仿宋_GB2312" w:cs="仿宋"/>
          <w:bCs/>
          <w:sz w:val="32"/>
          <w:szCs w:val="32"/>
        </w:rPr>
        <w:t>全部整改完毕，其中</w:t>
      </w:r>
      <w:r>
        <w:rPr>
          <w:rFonts w:ascii="仿宋_GB2312" w:hAnsi="仿宋" w:eastAsia="仿宋_GB2312" w:cs="仿宋"/>
          <w:bCs/>
          <w:sz w:val="32"/>
          <w:szCs w:val="32"/>
        </w:rPr>
        <w:t>2017</w:t>
      </w:r>
      <w:r>
        <w:rPr>
          <w:rFonts w:hint="eastAsia" w:ascii="仿宋_GB2312" w:hAnsi="仿宋" w:eastAsia="仿宋_GB2312" w:cs="仿宋"/>
          <w:bCs/>
          <w:sz w:val="32"/>
          <w:szCs w:val="32"/>
        </w:rPr>
        <w:t>年度退费工作全部落实到位。</w:t>
      </w:r>
      <w:r>
        <w:rPr>
          <w:rFonts w:ascii="仿宋_GB2312" w:hAnsi="仿宋" w:eastAsia="仿宋_GB2312" w:cs="仿宋"/>
          <w:bCs/>
          <w:sz w:val="32"/>
          <w:szCs w:val="32"/>
        </w:rPr>
        <w:t xml:space="preserve">  </w:t>
      </w:r>
    </w:p>
    <w:p>
      <w:pPr>
        <w:spacing w:line="360" w:lineRule="auto"/>
        <w:ind w:firstLine="479" w:firstLineChars="149"/>
        <w:rPr>
          <w:rFonts w:ascii="仿宋_GB2312" w:hAnsi="仿宋" w:eastAsia="仿宋_GB2312" w:cs="仿宋"/>
          <w:bCs/>
          <w:sz w:val="32"/>
          <w:szCs w:val="32"/>
        </w:rPr>
      </w:pPr>
      <w:r>
        <w:rPr>
          <w:rFonts w:ascii="仿宋_GB2312" w:hAnsi="仿宋" w:eastAsia="仿宋_GB2312" w:cs="仿宋"/>
          <w:b/>
          <w:sz w:val="32"/>
          <w:szCs w:val="32"/>
        </w:rPr>
        <w:t>2.</w:t>
      </w:r>
      <w:r>
        <w:rPr>
          <w:rFonts w:hint="eastAsia" w:ascii="仿宋_GB2312" w:hAnsi="仿宋" w:eastAsia="仿宋_GB2312" w:cs="仿宋"/>
          <w:b/>
          <w:sz w:val="32"/>
          <w:szCs w:val="32"/>
        </w:rPr>
        <w:t>创新举措，提升保障服务能力。</w:t>
      </w:r>
      <w:r>
        <w:rPr>
          <w:rFonts w:hint="eastAsia" w:ascii="仿宋_GB2312" w:hAnsi="仿宋" w:eastAsia="仿宋_GB2312" w:cs="仿宋"/>
          <w:b/>
          <w:bCs/>
          <w:sz w:val="32"/>
          <w:szCs w:val="32"/>
        </w:rPr>
        <w:t>一是健全</w:t>
      </w:r>
      <w:r>
        <w:rPr>
          <w:rFonts w:hint="eastAsia" w:ascii="仿宋_GB2312" w:hAnsi="仿宋" w:eastAsia="仿宋_GB2312" w:cs="仿宋"/>
          <w:b/>
          <w:bCs/>
          <w:sz w:val="32"/>
          <w:szCs w:val="32"/>
          <w:lang w:eastAsia="zh-CN"/>
        </w:rPr>
        <w:t>医保扶贫</w:t>
      </w:r>
      <w:r>
        <w:rPr>
          <w:rFonts w:hint="eastAsia" w:ascii="仿宋_GB2312" w:hAnsi="仿宋" w:eastAsia="仿宋_GB2312" w:cs="仿宋"/>
          <w:b/>
          <w:bCs/>
          <w:sz w:val="32"/>
          <w:szCs w:val="32"/>
        </w:rPr>
        <w:t>政策体系。</w:t>
      </w:r>
      <w:r>
        <w:rPr>
          <w:rFonts w:hint="eastAsia" w:ascii="仿宋_GB2312" w:hAnsi="仿宋" w:eastAsia="仿宋_GB2312" w:cs="仿宋"/>
          <w:bCs/>
          <w:sz w:val="32"/>
          <w:szCs w:val="32"/>
        </w:rPr>
        <w:t>市人社局相继出台了《关于提升医疗保障救助扶贫精细化管理水平有关问题的通知》等</w:t>
      </w:r>
      <w:r>
        <w:rPr>
          <w:rFonts w:hint="eastAsia" w:ascii="仿宋_GB2312" w:hAnsi="仿宋" w:eastAsia="仿宋_GB2312" w:cs="仿宋"/>
          <w:bCs/>
          <w:sz w:val="32"/>
          <w:szCs w:val="32"/>
          <w:lang w:val="en-US" w:eastAsia="zh-CN"/>
        </w:rPr>
        <w:t>12个</w:t>
      </w:r>
      <w:r>
        <w:rPr>
          <w:rFonts w:hint="eastAsia" w:ascii="仿宋_GB2312" w:hAnsi="仿宋" w:eastAsia="仿宋_GB2312" w:cs="仿宋"/>
          <w:bCs/>
          <w:sz w:val="32"/>
          <w:szCs w:val="32"/>
        </w:rPr>
        <w:t>配套文件，构建了</w:t>
      </w:r>
      <w:r>
        <w:rPr>
          <w:rFonts w:hint="eastAsia" w:ascii="仿宋_GB2312" w:hAnsi="仿宋" w:eastAsia="仿宋_GB2312" w:cs="仿宋"/>
          <w:bCs/>
          <w:sz w:val="32"/>
          <w:szCs w:val="32"/>
          <w:lang w:eastAsia="zh-CN"/>
        </w:rPr>
        <w:t>社保扶贫</w:t>
      </w:r>
      <w:r>
        <w:rPr>
          <w:rFonts w:hint="eastAsia" w:ascii="仿宋_GB2312" w:hAnsi="仿宋" w:eastAsia="仿宋_GB2312" w:cs="仿宋"/>
          <w:bCs/>
          <w:sz w:val="32"/>
          <w:szCs w:val="32"/>
        </w:rPr>
        <w:t>政策体系。</w:t>
      </w:r>
      <w:r>
        <w:rPr>
          <w:rFonts w:hint="eastAsia" w:ascii="仿宋_GB2312" w:hAnsi="仿宋" w:eastAsia="仿宋_GB2312" w:cs="仿宋"/>
          <w:b/>
          <w:bCs/>
          <w:sz w:val="32"/>
          <w:szCs w:val="32"/>
        </w:rPr>
        <w:t>二是积极构建“第四重保障”。</w:t>
      </w:r>
      <w:r>
        <w:rPr>
          <w:rFonts w:hint="eastAsia" w:ascii="仿宋_GB2312" w:hAnsi="仿宋" w:eastAsia="仿宋_GB2312" w:cs="仿宋"/>
          <w:bCs/>
          <w:sz w:val="32"/>
          <w:szCs w:val="32"/>
        </w:rPr>
        <w:t>建档立卡贫困人口</w:t>
      </w:r>
      <w:r>
        <w:rPr>
          <w:rFonts w:hint="eastAsia" w:ascii="仿宋_GB2312" w:hAnsi="仿宋" w:eastAsia="仿宋_GB2312" w:cs="仿宋"/>
          <w:bCs/>
          <w:sz w:val="32"/>
          <w:szCs w:val="32"/>
          <w:lang w:eastAsia="zh-CN"/>
        </w:rPr>
        <w:t>享受</w:t>
      </w:r>
      <w:r>
        <w:rPr>
          <w:rFonts w:hint="eastAsia" w:ascii="仿宋_GB2312" w:hAnsi="仿宋" w:eastAsia="仿宋_GB2312" w:cs="仿宋"/>
          <w:bCs/>
          <w:sz w:val="32"/>
          <w:szCs w:val="32"/>
        </w:rPr>
        <w:t>免费参保，享受城乡居民基本医疗保险、大病保险、医疗救助三重保障机制和“一站式”报销服务。在“三重保障”的基础上，全市</w:t>
      </w:r>
      <w:r>
        <w:rPr>
          <w:rFonts w:ascii="仿宋_GB2312" w:hAnsi="仿宋" w:eastAsia="仿宋_GB2312" w:cs="仿宋"/>
          <w:bCs/>
          <w:sz w:val="32"/>
          <w:szCs w:val="32"/>
        </w:rPr>
        <w:t>18</w:t>
      </w:r>
      <w:r>
        <w:rPr>
          <w:rFonts w:hint="eastAsia" w:ascii="仿宋_GB2312" w:hAnsi="仿宋" w:eastAsia="仿宋_GB2312" w:cs="仿宋"/>
          <w:bCs/>
          <w:sz w:val="32"/>
          <w:szCs w:val="32"/>
        </w:rPr>
        <w:t>个县区（塞北没有建档立卡贫困人口），全部完成第四重保障构建工作，进一步减轻</w:t>
      </w:r>
      <w:r>
        <w:rPr>
          <w:rFonts w:hint="eastAsia" w:ascii="仿宋_GB2312" w:hAnsi="仿宋" w:eastAsia="仿宋_GB2312" w:cs="仿宋"/>
          <w:bCs/>
          <w:sz w:val="32"/>
          <w:szCs w:val="32"/>
          <w:lang w:eastAsia="zh-CN"/>
        </w:rPr>
        <w:t>了患病贫困人口</w:t>
      </w:r>
      <w:r>
        <w:rPr>
          <w:rFonts w:hint="eastAsia" w:ascii="仿宋_GB2312" w:hAnsi="仿宋" w:eastAsia="仿宋_GB2312" w:cs="仿宋"/>
          <w:bCs/>
          <w:sz w:val="32"/>
          <w:szCs w:val="32"/>
        </w:rPr>
        <w:t>负担。</w:t>
      </w:r>
      <w:r>
        <w:rPr>
          <w:rFonts w:hint="eastAsia" w:ascii="仿宋_GB2312" w:hAnsi="仿宋" w:eastAsia="仿宋_GB2312" w:cs="仿宋"/>
          <w:b/>
          <w:bCs/>
          <w:sz w:val="32"/>
          <w:szCs w:val="32"/>
        </w:rPr>
        <w:t>三是提升村级卫生室保障能力。</w:t>
      </w:r>
      <w:r>
        <w:rPr>
          <w:rFonts w:hint="eastAsia" w:ascii="仿宋_GB2312" w:hAnsi="仿宋" w:eastAsia="仿宋_GB2312" w:cs="仿宋"/>
          <w:bCs/>
          <w:sz w:val="32"/>
          <w:szCs w:val="32"/>
        </w:rPr>
        <w:t>下大力推进村卫生室刷卡结算系统建设，解决了结算报销上最后一公里问题。截止到目前，全市已开通</w:t>
      </w:r>
      <w:r>
        <w:rPr>
          <w:rFonts w:ascii="仿宋_GB2312" w:hAnsi="仿宋" w:eastAsia="仿宋_GB2312" w:cs="仿宋"/>
          <w:bCs/>
          <w:sz w:val="32"/>
          <w:szCs w:val="32"/>
        </w:rPr>
        <w:t>3195</w:t>
      </w:r>
      <w:r>
        <w:rPr>
          <w:rFonts w:hint="eastAsia" w:ascii="仿宋_GB2312" w:hAnsi="仿宋" w:eastAsia="仿宋_GB2312" w:cs="仿宋"/>
          <w:bCs/>
          <w:sz w:val="32"/>
          <w:szCs w:val="32"/>
        </w:rPr>
        <w:t>个村级卫生室的刷卡结算报销系统，并组织相关人员进行培训，确保参保人员能够及时享受门诊统筹待遇。</w:t>
      </w:r>
    </w:p>
    <w:p>
      <w:pPr>
        <w:spacing w:line="360" w:lineRule="auto"/>
        <w:ind w:firstLine="479" w:firstLineChars="149"/>
        <w:rPr>
          <w:rFonts w:ascii="仿宋_GB2312" w:hAnsi="仿宋" w:eastAsia="仿宋_GB2312" w:cs="仿宋"/>
          <w:bCs/>
          <w:sz w:val="32"/>
          <w:szCs w:val="32"/>
        </w:rPr>
      </w:pPr>
      <w:r>
        <w:rPr>
          <w:rFonts w:ascii="仿宋_GB2312" w:hAnsi="仿宋" w:eastAsia="仿宋_GB2312" w:cs="仿宋"/>
          <w:b/>
          <w:sz w:val="32"/>
          <w:szCs w:val="32"/>
        </w:rPr>
        <w:t>3.</w:t>
      </w:r>
      <w:r>
        <w:rPr>
          <w:rFonts w:hint="eastAsia" w:ascii="仿宋_GB2312" w:hAnsi="仿宋" w:eastAsia="仿宋_GB2312" w:cs="仿宋"/>
          <w:b/>
          <w:sz w:val="32"/>
          <w:szCs w:val="32"/>
        </w:rPr>
        <w:t>强化推进，</w:t>
      </w:r>
      <w:r>
        <w:rPr>
          <w:rFonts w:hint="eastAsia" w:ascii="仿宋_GB2312" w:hAnsi="仿宋" w:eastAsia="仿宋_GB2312" w:cs="仿宋"/>
          <w:b/>
          <w:sz w:val="32"/>
          <w:szCs w:val="32"/>
          <w:lang w:eastAsia="zh-CN"/>
        </w:rPr>
        <w:t>确保</w:t>
      </w:r>
      <w:r>
        <w:rPr>
          <w:rFonts w:hint="eastAsia" w:ascii="仿宋_GB2312" w:hAnsi="仿宋" w:eastAsia="仿宋_GB2312" w:cs="仿宋"/>
          <w:b/>
          <w:bCs/>
          <w:sz w:val="32"/>
          <w:szCs w:val="32"/>
        </w:rPr>
        <w:t>扶贫政策</w:t>
      </w:r>
      <w:r>
        <w:rPr>
          <w:rFonts w:hint="eastAsia" w:ascii="仿宋_GB2312" w:hAnsi="仿宋" w:eastAsia="仿宋_GB2312" w:cs="仿宋"/>
          <w:b/>
          <w:bCs/>
          <w:sz w:val="32"/>
          <w:szCs w:val="32"/>
          <w:lang w:eastAsia="zh-CN"/>
        </w:rPr>
        <w:t>落实</w:t>
      </w:r>
      <w:r>
        <w:rPr>
          <w:rFonts w:hint="eastAsia" w:ascii="仿宋_GB2312" w:hAnsi="仿宋" w:eastAsia="仿宋_GB2312" w:cs="仿宋"/>
          <w:b/>
          <w:sz w:val="32"/>
          <w:szCs w:val="32"/>
        </w:rPr>
        <w:t>。</w:t>
      </w:r>
    </w:p>
    <w:p>
      <w:pPr>
        <w:spacing w:line="360" w:lineRule="auto"/>
        <w:ind w:firstLine="479" w:firstLineChars="149"/>
        <w:rPr>
          <w:rFonts w:ascii="仿宋_GB2312" w:hAnsi="仿宋" w:eastAsia="仿宋_GB2312" w:cs="仿宋"/>
          <w:bCs/>
          <w:sz w:val="32"/>
          <w:szCs w:val="32"/>
        </w:rPr>
      </w:pPr>
      <w:r>
        <w:rPr>
          <w:rFonts w:hint="eastAsia" w:ascii="仿宋_GB2312" w:hAnsi="仿宋" w:eastAsia="仿宋_GB2312" w:cs="仿宋"/>
          <w:b/>
          <w:sz w:val="32"/>
          <w:szCs w:val="32"/>
        </w:rPr>
        <w:t>一是严格落实城乡居民基本养老保险政策。</w:t>
      </w:r>
      <w:r>
        <w:rPr>
          <w:rFonts w:hint="eastAsia" w:ascii="仿宋_GB2312" w:hAnsi="仿宋" w:eastAsia="仿宋_GB2312" w:cs="仿宋"/>
          <w:bCs/>
          <w:sz w:val="32"/>
          <w:szCs w:val="32"/>
        </w:rPr>
        <w:t>为全市符合参加城乡居民养老保险条件的贫困人口（未脱贫、已脱贫继续享受政策、特困人员、低保对象）</w:t>
      </w:r>
      <w:r>
        <w:rPr>
          <w:rFonts w:ascii="仿宋_GB2312" w:hAnsi="仿宋" w:eastAsia="仿宋_GB2312" w:cs="仿宋"/>
          <w:bCs/>
          <w:sz w:val="32"/>
          <w:szCs w:val="32"/>
        </w:rPr>
        <w:t>685778</w:t>
      </w:r>
      <w:r>
        <w:rPr>
          <w:rFonts w:hint="eastAsia" w:ascii="仿宋_GB2312" w:hAnsi="仿宋" w:eastAsia="仿宋_GB2312" w:cs="仿宋"/>
          <w:bCs/>
          <w:sz w:val="32"/>
          <w:szCs w:val="32"/>
        </w:rPr>
        <w:t>人，其中：</w:t>
      </w:r>
      <w:r>
        <w:rPr>
          <w:rFonts w:ascii="仿宋_GB2312" w:hAnsi="仿宋" w:eastAsia="仿宋_GB2312" w:cs="仿宋"/>
          <w:bCs/>
          <w:sz w:val="32"/>
          <w:szCs w:val="32"/>
        </w:rPr>
        <w:t>60</w:t>
      </w:r>
      <w:r>
        <w:rPr>
          <w:rFonts w:hint="eastAsia" w:ascii="仿宋_GB2312" w:hAnsi="仿宋" w:eastAsia="仿宋_GB2312" w:cs="仿宋"/>
          <w:bCs/>
          <w:sz w:val="32"/>
          <w:szCs w:val="32"/>
        </w:rPr>
        <w:t>周岁以上</w:t>
      </w:r>
      <w:r>
        <w:rPr>
          <w:rFonts w:ascii="仿宋_GB2312" w:hAnsi="仿宋" w:eastAsia="仿宋_GB2312" w:cs="仿宋"/>
          <w:bCs/>
          <w:sz w:val="32"/>
          <w:szCs w:val="32"/>
        </w:rPr>
        <w:t>409618</w:t>
      </w:r>
      <w:r>
        <w:rPr>
          <w:rFonts w:hint="eastAsia" w:ascii="仿宋_GB2312" w:hAnsi="仿宋" w:eastAsia="仿宋_GB2312" w:cs="仿宋"/>
          <w:bCs/>
          <w:sz w:val="32"/>
          <w:szCs w:val="32"/>
        </w:rPr>
        <w:t>人，每月按时足额发放养老，发放率</w:t>
      </w:r>
      <w:r>
        <w:rPr>
          <w:rFonts w:ascii="仿宋_GB2312" w:hAnsi="仿宋" w:eastAsia="仿宋_GB2312" w:cs="仿宋"/>
          <w:bCs/>
          <w:sz w:val="32"/>
          <w:szCs w:val="32"/>
        </w:rPr>
        <w:t>100%</w:t>
      </w:r>
      <w:r>
        <w:rPr>
          <w:rFonts w:hint="eastAsia" w:ascii="仿宋_GB2312" w:hAnsi="仿宋" w:eastAsia="仿宋_GB2312" w:cs="仿宋"/>
          <w:bCs/>
          <w:sz w:val="32"/>
          <w:szCs w:val="32"/>
        </w:rPr>
        <w:t>；</w:t>
      </w:r>
      <w:r>
        <w:rPr>
          <w:rFonts w:ascii="仿宋_GB2312" w:hAnsi="仿宋" w:eastAsia="仿宋_GB2312" w:cs="仿宋"/>
          <w:bCs/>
          <w:sz w:val="32"/>
          <w:szCs w:val="32"/>
        </w:rPr>
        <w:t>16</w:t>
      </w:r>
      <w:r>
        <w:rPr>
          <w:rFonts w:hint="eastAsia" w:ascii="仿宋_GB2312" w:hAnsi="仿宋" w:eastAsia="仿宋_GB2312" w:cs="仿宋"/>
          <w:bCs/>
          <w:sz w:val="32"/>
          <w:szCs w:val="32"/>
        </w:rPr>
        <w:t>至</w:t>
      </w:r>
      <w:r>
        <w:rPr>
          <w:rFonts w:ascii="仿宋_GB2312" w:hAnsi="仿宋" w:eastAsia="仿宋_GB2312" w:cs="仿宋"/>
          <w:bCs/>
          <w:sz w:val="32"/>
          <w:szCs w:val="32"/>
        </w:rPr>
        <w:t>59</w:t>
      </w:r>
      <w:r>
        <w:rPr>
          <w:rFonts w:hint="eastAsia" w:ascii="仿宋_GB2312" w:hAnsi="仿宋" w:eastAsia="仿宋_GB2312" w:cs="仿宋"/>
          <w:bCs/>
          <w:sz w:val="32"/>
          <w:szCs w:val="32"/>
        </w:rPr>
        <w:t>周岁</w:t>
      </w:r>
      <w:r>
        <w:rPr>
          <w:rFonts w:ascii="仿宋_GB2312" w:hAnsi="仿宋" w:eastAsia="仿宋_GB2312" w:cs="仿宋"/>
          <w:bCs/>
          <w:sz w:val="32"/>
          <w:szCs w:val="32"/>
        </w:rPr>
        <w:t>276160</w:t>
      </w:r>
      <w:r>
        <w:rPr>
          <w:rFonts w:hint="eastAsia" w:ascii="仿宋_GB2312" w:hAnsi="仿宋" w:eastAsia="仿宋_GB2312" w:cs="仿宋"/>
          <w:bCs/>
          <w:sz w:val="32"/>
          <w:szCs w:val="32"/>
        </w:rPr>
        <w:t>人，政府为其代缴养老金</w:t>
      </w:r>
      <w:r>
        <w:rPr>
          <w:rFonts w:ascii="仿宋_GB2312" w:hAnsi="仿宋" w:eastAsia="仿宋_GB2312" w:cs="仿宋"/>
          <w:bCs/>
          <w:sz w:val="32"/>
          <w:szCs w:val="32"/>
        </w:rPr>
        <w:t>100</w:t>
      </w:r>
      <w:r>
        <w:rPr>
          <w:rFonts w:hint="eastAsia" w:ascii="仿宋_GB2312" w:hAnsi="仿宋" w:eastAsia="仿宋_GB2312" w:cs="仿宋"/>
          <w:bCs/>
          <w:sz w:val="32"/>
          <w:szCs w:val="32"/>
        </w:rPr>
        <w:t>元</w:t>
      </w:r>
      <w:r>
        <w:rPr>
          <w:rFonts w:ascii="仿宋_GB2312" w:hAnsi="仿宋" w:eastAsia="仿宋_GB2312" w:cs="仿宋"/>
          <w:bCs/>
          <w:sz w:val="32"/>
          <w:szCs w:val="32"/>
        </w:rPr>
        <w:t>/</w:t>
      </w:r>
      <w:r>
        <w:rPr>
          <w:rFonts w:hint="eastAsia" w:ascii="仿宋_GB2312" w:hAnsi="仿宋" w:eastAsia="仿宋_GB2312" w:cs="仿宋"/>
          <w:bCs/>
          <w:sz w:val="32"/>
          <w:szCs w:val="32"/>
        </w:rPr>
        <w:t>人</w:t>
      </w:r>
      <w:r>
        <w:rPr>
          <w:rFonts w:ascii="仿宋_GB2312" w:hAnsi="仿宋" w:eastAsia="仿宋_GB2312" w:cs="仿宋"/>
          <w:bCs/>
          <w:sz w:val="32"/>
          <w:szCs w:val="32"/>
        </w:rPr>
        <w:t>/</w:t>
      </w:r>
      <w:r>
        <w:rPr>
          <w:rFonts w:hint="eastAsia" w:ascii="仿宋_GB2312" w:hAnsi="仿宋" w:eastAsia="仿宋_GB2312" w:cs="仿宋"/>
          <w:bCs/>
          <w:sz w:val="32"/>
          <w:szCs w:val="32"/>
        </w:rPr>
        <w:t>年，代缴金额为</w:t>
      </w:r>
      <w:r>
        <w:rPr>
          <w:rFonts w:ascii="仿宋_GB2312" w:hAnsi="仿宋" w:eastAsia="仿宋_GB2312" w:cs="仿宋"/>
          <w:bCs/>
          <w:sz w:val="32"/>
          <w:szCs w:val="32"/>
        </w:rPr>
        <w:t>2761.6</w:t>
      </w:r>
      <w:r>
        <w:rPr>
          <w:rFonts w:hint="eastAsia" w:ascii="仿宋_GB2312" w:hAnsi="仿宋" w:eastAsia="仿宋_GB2312" w:cs="仿宋"/>
          <w:bCs/>
          <w:sz w:val="32"/>
          <w:szCs w:val="32"/>
        </w:rPr>
        <w:t>万元，代缴率为</w:t>
      </w:r>
      <w:r>
        <w:rPr>
          <w:rFonts w:ascii="仿宋_GB2312" w:hAnsi="仿宋" w:eastAsia="仿宋_GB2312" w:cs="仿宋"/>
          <w:bCs/>
          <w:sz w:val="32"/>
          <w:szCs w:val="32"/>
        </w:rPr>
        <w:t>100%</w:t>
      </w:r>
      <w:r>
        <w:rPr>
          <w:rFonts w:hint="eastAsia" w:ascii="仿宋_GB2312" w:hAnsi="仿宋" w:eastAsia="仿宋_GB2312" w:cs="仿宋"/>
          <w:bCs/>
          <w:sz w:val="32"/>
          <w:szCs w:val="32"/>
        </w:rPr>
        <w:t>。实现代缴资助、全员参保、欠费免收、到龄享受的目标任务。</w:t>
      </w:r>
    </w:p>
    <w:p>
      <w:pPr>
        <w:spacing w:line="360" w:lineRule="auto"/>
        <w:ind w:firstLine="643" w:firstLineChars="200"/>
        <w:rPr>
          <w:rFonts w:ascii="仿宋_GB2312" w:hAnsi="仿宋" w:eastAsia="仿宋_GB2312" w:cs="仿宋"/>
          <w:bCs/>
          <w:sz w:val="32"/>
          <w:szCs w:val="32"/>
        </w:rPr>
      </w:pPr>
      <w:r>
        <w:rPr>
          <w:rFonts w:hint="eastAsia" w:ascii="仿宋_GB2312" w:hAnsi="仿宋" w:eastAsia="仿宋_GB2312" w:cs="仿宋"/>
          <w:b/>
          <w:bCs/>
          <w:sz w:val="32"/>
          <w:szCs w:val="32"/>
        </w:rPr>
        <w:t>二是严格落实医疗保障救助政策。</w:t>
      </w:r>
    </w:p>
    <w:p>
      <w:pPr>
        <w:spacing w:line="360" w:lineRule="auto"/>
        <w:ind w:firstLine="643" w:firstLineChars="200"/>
        <w:rPr>
          <w:rFonts w:ascii="仿宋_GB2312" w:hAnsi="仿宋" w:eastAsia="仿宋_GB2312" w:cs="仿宋"/>
          <w:bCs/>
          <w:sz w:val="32"/>
          <w:szCs w:val="32"/>
        </w:rPr>
      </w:pPr>
      <w:r>
        <w:rPr>
          <w:rFonts w:hint="eastAsia" w:ascii="仿宋_GB2312" w:hAnsi="仿宋" w:eastAsia="仿宋_GB2312" w:cs="仿宋"/>
          <w:b/>
          <w:bCs/>
          <w:sz w:val="32"/>
          <w:szCs w:val="32"/>
        </w:rPr>
        <w:t>（</w:t>
      </w:r>
      <w:r>
        <w:rPr>
          <w:rFonts w:ascii="仿宋_GB2312" w:hAnsi="仿宋" w:eastAsia="仿宋_GB2312" w:cs="仿宋"/>
          <w:b/>
          <w:bCs/>
          <w:sz w:val="32"/>
          <w:szCs w:val="32"/>
        </w:rPr>
        <w:t>1</w:t>
      </w:r>
      <w:r>
        <w:rPr>
          <w:rFonts w:hint="eastAsia" w:ascii="仿宋_GB2312" w:hAnsi="仿宋" w:eastAsia="仿宋_GB2312" w:cs="仿宋"/>
          <w:b/>
          <w:bCs/>
          <w:sz w:val="32"/>
          <w:szCs w:val="32"/>
        </w:rPr>
        <w:t>）严格落实参保资助，确保实现应参尽保。</w:t>
      </w:r>
      <w:r>
        <w:rPr>
          <w:rFonts w:hint="eastAsia" w:ascii="仿宋_GB2312" w:hAnsi="仿宋" w:eastAsia="仿宋_GB2312" w:cs="仿宋"/>
          <w:bCs/>
          <w:sz w:val="32"/>
          <w:szCs w:val="32"/>
        </w:rPr>
        <w:t>为</w:t>
      </w:r>
      <w:r>
        <w:rPr>
          <w:rFonts w:hint="eastAsia" w:ascii="仿宋_GB2312" w:hAnsi="仿宋" w:eastAsia="仿宋_GB2312" w:cs="仿宋"/>
          <w:bCs/>
          <w:sz w:val="32"/>
          <w:szCs w:val="32"/>
          <w:lang w:val="en-US" w:eastAsia="zh-CN"/>
        </w:rPr>
        <w:t>67.13万</w:t>
      </w:r>
      <w:r>
        <w:rPr>
          <w:rFonts w:hint="eastAsia" w:ascii="仿宋_GB2312" w:hAnsi="仿宋" w:eastAsia="仿宋_GB2312" w:cs="仿宋"/>
          <w:bCs/>
          <w:sz w:val="32"/>
          <w:szCs w:val="32"/>
        </w:rPr>
        <w:t>名农村建档立卡贫困人口（含已脱贫按规定继续享受政策人员）和</w:t>
      </w:r>
      <w:r>
        <w:rPr>
          <w:rFonts w:hint="eastAsia" w:ascii="仿宋_GB2312" w:hAnsi="仿宋" w:eastAsia="仿宋_GB2312" w:cs="仿宋"/>
          <w:bCs/>
          <w:sz w:val="32"/>
          <w:szCs w:val="32"/>
          <w:lang w:val="en-US" w:eastAsia="zh-CN"/>
        </w:rPr>
        <w:t>1.31</w:t>
      </w:r>
      <w:r>
        <w:rPr>
          <w:rFonts w:hint="eastAsia" w:ascii="仿宋_GB2312" w:hAnsi="仿宋" w:eastAsia="仿宋_GB2312" w:cs="仿宋"/>
          <w:bCs/>
          <w:sz w:val="32"/>
          <w:szCs w:val="32"/>
        </w:rPr>
        <w:t>万名城乡特困人员参加城乡居民基本</w:t>
      </w:r>
      <w:r>
        <w:rPr>
          <w:rFonts w:hint="eastAsia" w:ascii="仿宋_GB2312" w:hAnsi="仿宋" w:eastAsia="仿宋_GB2312" w:cs="仿宋"/>
          <w:bCs/>
          <w:sz w:val="32"/>
          <w:szCs w:val="32"/>
          <w:lang w:eastAsia="zh-CN"/>
        </w:rPr>
        <w:t>医疗</w:t>
      </w:r>
      <w:r>
        <w:rPr>
          <w:rFonts w:hint="eastAsia" w:ascii="仿宋_GB2312" w:hAnsi="仿宋" w:eastAsia="仿宋_GB2312" w:cs="仿宋"/>
          <w:bCs/>
          <w:sz w:val="32"/>
          <w:szCs w:val="32"/>
        </w:rPr>
        <w:t>保险个人缴费部分给予全额资助，金额</w:t>
      </w:r>
      <w:r>
        <w:rPr>
          <w:rFonts w:ascii="仿宋_GB2312" w:hAnsi="仿宋" w:eastAsia="仿宋_GB2312" w:cs="仿宋"/>
          <w:bCs/>
          <w:sz w:val="32"/>
          <w:szCs w:val="32"/>
        </w:rPr>
        <w:t>1</w:t>
      </w:r>
      <w:r>
        <w:rPr>
          <w:rFonts w:hint="eastAsia" w:ascii="仿宋_GB2312" w:hAnsi="仿宋" w:eastAsia="仿宋_GB2312" w:cs="仿宋"/>
          <w:bCs/>
          <w:sz w:val="32"/>
          <w:szCs w:val="32"/>
          <w:lang w:val="en-US" w:eastAsia="zh-CN"/>
        </w:rPr>
        <w:t>2320</w:t>
      </w:r>
      <w:r>
        <w:rPr>
          <w:rFonts w:ascii="仿宋_GB2312" w:hAnsi="仿宋" w:eastAsia="仿宋_GB2312" w:cs="仿宋"/>
          <w:bCs/>
          <w:sz w:val="32"/>
          <w:szCs w:val="32"/>
        </w:rPr>
        <w:t>.</w:t>
      </w:r>
      <w:r>
        <w:rPr>
          <w:rFonts w:hint="eastAsia" w:ascii="仿宋_GB2312" w:hAnsi="仿宋" w:eastAsia="仿宋_GB2312" w:cs="仿宋"/>
          <w:bCs/>
          <w:sz w:val="32"/>
          <w:szCs w:val="32"/>
          <w:lang w:val="en-US" w:eastAsia="zh-CN"/>
        </w:rPr>
        <w:t>6</w:t>
      </w:r>
      <w:r>
        <w:rPr>
          <w:rFonts w:ascii="仿宋_GB2312" w:hAnsi="仿宋" w:eastAsia="仿宋_GB2312" w:cs="仿宋"/>
          <w:bCs/>
          <w:sz w:val="32"/>
          <w:szCs w:val="32"/>
        </w:rPr>
        <w:t>8</w:t>
      </w:r>
      <w:r>
        <w:rPr>
          <w:rFonts w:hint="eastAsia" w:ascii="仿宋_GB2312" w:hAnsi="仿宋" w:eastAsia="仿宋_GB2312" w:cs="仿宋"/>
          <w:bCs/>
          <w:sz w:val="32"/>
          <w:szCs w:val="32"/>
        </w:rPr>
        <w:t>万元，参保率</w:t>
      </w:r>
      <w:r>
        <w:rPr>
          <w:rFonts w:ascii="仿宋_GB2312" w:hAnsi="仿宋" w:eastAsia="仿宋_GB2312" w:cs="仿宋"/>
          <w:bCs/>
          <w:sz w:val="32"/>
          <w:szCs w:val="32"/>
        </w:rPr>
        <w:t>100%</w:t>
      </w:r>
      <w:r>
        <w:rPr>
          <w:rFonts w:hint="eastAsia" w:ascii="仿宋_GB2312" w:hAnsi="仿宋" w:eastAsia="仿宋_GB2312" w:cs="仿宋"/>
          <w:bCs/>
          <w:sz w:val="32"/>
          <w:szCs w:val="32"/>
        </w:rPr>
        <w:t>。</w:t>
      </w:r>
    </w:p>
    <w:p>
      <w:pPr>
        <w:spacing w:line="360" w:lineRule="auto"/>
        <w:ind w:firstLine="643" w:firstLineChars="200"/>
        <w:rPr>
          <w:rFonts w:ascii="仿宋_GB2312" w:hAnsi="仿宋" w:eastAsia="仿宋_GB2312" w:cs="仿宋"/>
          <w:bCs/>
          <w:sz w:val="32"/>
          <w:szCs w:val="32"/>
        </w:rPr>
      </w:pPr>
      <w:r>
        <w:rPr>
          <w:rFonts w:hint="eastAsia" w:ascii="仿宋_GB2312" w:hAnsi="仿宋" w:eastAsia="仿宋_GB2312" w:cs="仿宋"/>
          <w:b/>
          <w:bCs/>
          <w:sz w:val="32"/>
          <w:szCs w:val="32"/>
        </w:rPr>
        <w:t>（</w:t>
      </w:r>
      <w:r>
        <w:rPr>
          <w:rFonts w:ascii="仿宋_GB2312" w:hAnsi="仿宋" w:eastAsia="仿宋_GB2312" w:cs="仿宋"/>
          <w:b/>
          <w:bCs/>
          <w:sz w:val="32"/>
          <w:szCs w:val="32"/>
        </w:rPr>
        <w:t>2</w:t>
      </w:r>
      <w:r>
        <w:rPr>
          <w:rFonts w:hint="eastAsia" w:ascii="仿宋_GB2312" w:hAnsi="仿宋" w:eastAsia="仿宋_GB2312" w:cs="仿宋"/>
          <w:b/>
          <w:bCs/>
          <w:sz w:val="32"/>
          <w:szCs w:val="32"/>
        </w:rPr>
        <w:t>）严格落实待遇享受，解决因病致贫返贫。</w:t>
      </w:r>
      <w:r>
        <w:rPr>
          <w:rFonts w:hint="eastAsia" w:ascii="仿宋_GB2312" w:hAnsi="仿宋" w:eastAsia="仿宋_GB2312" w:cs="仿宋"/>
          <w:bCs/>
          <w:sz w:val="32"/>
          <w:szCs w:val="32"/>
        </w:rPr>
        <w:t>严格执行农村建档立卡贫困人口在降低或取消起付线、提高报销比例和最高限额、实施医疗大病救助等方面的规定；严格落实城乡居民门诊特殊病中尿毒症报销比例由原来</w:t>
      </w:r>
      <w:r>
        <w:rPr>
          <w:rFonts w:ascii="仿宋_GB2312" w:hAnsi="仿宋" w:eastAsia="仿宋_GB2312" w:cs="仿宋"/>
          <w:bCs/>
          <w:sz w:val="32"/>
          <w:szCs w:val="32"/>
        </w:rPr>
        <w:t>70%</w:t>
      </w:r>
      <w:r>
        <w:rPr>
          <w:rFonts w:hint="eastAsia" w:ascii="仿宋_GB2312" w:hAnsi="仿宋" w:eastAsia="仿宋_GB2312" w:cs="仿宋"/>
          <w:bCs/>
          <w:sz w:val="32"/>
          <w:szCs w:val="32"/>
        </w:rPr>
        <w:t>提高到了</w:t>
      </w:r>
      <w:r>
        <w:rPr>
          <w:rFonts w:ascii="仿宋_GB2312" w:hAnsi="仿宋" w:eastAsia="仿宋_GB2312" w:cs="仿宋"/>
          <w:bCs/>
          <w:sz w:val="32"/>
          <w:szCs w:val="32"/>
        </w:rPr>
        <w:t>82%</w:t>
      </w:r>
      <w:r>
        <w:rPr>
          <w:rFonts w:hint="eastAsia" w:ascii="仿宋_GB2312" w:hAnsi="仿宋" w:eastAsia="仿宋_GB2312" w:cs="仿宋"/>
          <w:bCs/>
          <w:sz w:val="32"/>
          <w:szCs w:val="32"/>
        </w:rPr>
        <w:t>，恶性肿瘤、血友病、白血病、器官移植术后报销比例由原来</w:t>
      </w:r>
      <w:r>
        <w:rPr>
          <w:rFonts w:ascii="仿宋_GB2312" w:hAnsi="仿宋" w:eastAsia="仿宋_GB2312" w:cs="仿宋"/>
          <w:bCs/>
          <w:sz w:val="32"/>
          <w:szCs w:val="32"/>
        </w:rPr>
        <w:t>70%</w:t>
      </w:r>
      <w:r>
        <w:rPr>
          <w:rFonts w:hint="eastAsia" w:ascii="仿宋_GB2312" w:hAnsi="仿宋" w:eastAsia="仿宋_GB2312" w:cs="仿宋"/>
          <w:bCs/>
          <w:sz w:val="32"/>
          <w:szCs w:val="32"/>
        </w:rPr>
        <w:t>提高到</w:t>
      </w:r>
      <w:r>
        <w:rPr>
          <w:rFonts w:ascii="仿宋_GB2312" w:hAnsi="仿宋" w:eastAsia="仿宋_GB2312" w:cs="仿宋"/>
          <w:bCs/>
          <w:sz w:val="32"/>
          <w:szCs w:val="32"/>
        </w:rPr>
        <w:t>75%</w:t>
      </w:r>
      <w:r>
        <w:rPr>
          <w:rFonts w:hint="eastAsia" w:ascii="仿宋_GB2312" w:hAnsi="仿宋" w:eastAsia="仿宋_GB2312" w:cs="仿宋"/>
          <w:bCs/>
          <w:sz w:val="32"/>
          <w:szCs w:val="32"/>
        </w:rPr>
        <w:t>。截止到目前，我市城乡居民门诊特殊病患者</w:t>
      </w:r>
      <w:r>
        <w:rPr>
          <w:rFonts w:ascii="仿宋_GB2312" w:hAnsi="仿宋" w:eastAsia="仿宋_GB2312" w:cs="仿宋"/>
          <w:bCs/>
          <w:sz w:val="32"/>
          <w:szCs w:val="32"/>
        </w:rPr>
        <w:t>163366</w:t>
      </w:r>
      <w:r>
        <w:rPr>
          <w:rFonts w:hint="eastAsia" w:ascii="仿宋_GB2312" w:hAnsi="仿宋" w:eastAsia="仿宋_GB2312" w:cs="仿宋"/>
          <w:bCs/>
          <w:sz w:val="32"/>
          <w:szCs w:val="32"/>
        </w:rPr>
        <w:t>人，其中农村建档立卡贫困人口</w:t>
      </w:r>
      <w:r>
        <w:rPr>
          <w:rFonts w:ascii="仿宋_GB2312" w:hAnsi="仿宋" w:eastAsia="仿宋_GB2312" w:cs="仿宋"/>
          <w:bCs/>
          <w:sz w:val="32"/>
          <w:szCs w:val="32"/>
        </w:rPr>
        <w:t>94093</w:t>
      </w:r>
      <w:r>
        <w:rPr>
          <w:rFonts w:hint="eastAsia" w:ascii="仿宋_GB2312" w:hAnsi="仿宋" w:eastAsia="仿宋_GB2312" w:cs="仿宋"/>
          <w:bCs/>
          <w:sz w:val="32"/>
          <w:szCs w:val="32"/>
        </w:rPr>
        <w:t>人，新增农村建档立卡贫困人口门诊特殊病</w:t>
      </w:r>
      <w:r>
        <w:rPr>
          <w:rFonts w:ascii="仿宋_GB2312" w:hAnsi="仿宋" w:eastAsia="仿宋_GB2312" w:cs="仿宋"/>
          <w:bCs/>
          <w:sz w:val="32"/>
          <w:szCs w:val="32"/>
        </w:rPr>
        <w:t>41488</w:t>
      </w:r>
      <w:r>
        <w:rPr>
          <w:rFonts w:hint="eastAsia" w:ascii="仿宋_GB2312" w:hAnsi="仿宋" w:eastAsia="仿宋_GB2312" w:cs="仿宋"/>
          <w:bCs/>
          <w:sz w:val="32"/>
          <w:szCs w:val="32"/>
        </w:rPr>
        <w:t>人，使贫困人口医疗保障待遇进一步得到提高。完善了增加门诊特殊病定点医疗机构、放宽门诊特殊病申报病种数量、精神病取消按年和按季度限额、降低医疗机构质量保证金、</w:t>
      </w:r>
      <w:r>
        <w:rPr>
          <w:rFonts w:ascii="仿宋_GB2312" w:hAnsi="仿宋" w:eastAsia="仿宋_GB2312" w:cs="仿宋"/>
          <w:bCs/>
          <w:sz w:val="32"/>
          <w:szCs w:val="32"/>
        </w:rPr>
        <w:t>100</w:t>
      </w:r>
      <w:r>
        <w:rPr>
          <w:rFonts w:hint="eastAsia" w:ascii="仿宋_GB2312" w:hAnsi="仿宋" w:eastAsia="仿宋_GB2312" w:cs="仿宋"/>
          <w:bCs/>
          <w:sz w:val="32"/>
          <w:szCs w:val="32"/>
        </w:rPr>
        <w:t>个病种按病种付费等政策的系统研发，确保实现一网办结、及时落实待遇。</w:t>
      </w:r>
    </w:p>
    <w:p>
      <w:pPr>
        <w:spacing w:line="360" w:lineRule="auto"/>
        <w:ind w:firstLine="479" w:firstLineChars="149"/>
        <w:rPr>
          <w:rFonts w:ascii="仿宋_GB2312" w:hAnsi="仿宋" w:eastAsia="仿宋_GB2312" w:cs="仿宋"/>
          <w:bCs/>
          <w:sz w:val="32"/>
          <w:szCs w:val="32"/>
        </w:rPr>
      </w:pPr>
      <w:r>
        <w:rPr>
          <w:rFonts w:hint="eastAsia" w:ascii="仿宋_GB2312" w:hAnsi="仿宋" w:eastAsia="仿宋_GB2312" w:cs="仿宋"/>
          <w:b/>
          <w:bCs/>
          <w:sz w:val="32"/>
          <w:szCs w:val="32"/>
        </w:rPr>
        <w:t>（</w:t>
      </w:r>
      <w:r>
        <w:rPr>
          <w:rFonts w:ascii="仿宋_GB2312" w:hAnsi="仿宋" w:eastAsia="仿宋_GB2312" w:cs="仿宋"/>
          <w:b/>
          <w:bCs/>
          <w:sz w:val="32"/>
          <w:szCs w:val="32"/>
        </w:rPr>
        <w:t>3</w:t>
      </w:r>
      <w:r>
        <w:rPr>
          <w:rFonts w:hint="eastAsia" w:ascii="仿宋_GB2312" w:hAnsi="仿宋" w:eastAsia="仿宋_GB2312" w:cs="仿宋"/>
          <w:b/>
          <w:bCs/>
          <w:sz w:val="32"/>
          <w:szCs w:val="32"/>
        </w:rPr>
        <w:t>）方便群众就医结算，提升服务保障能力。</w:t>
      </w:r>
      <w:r>
        <w:rPr>
          <w:rFonts w:hint="eastAsia" w:ascii="仿宋_GB2312" w:hAnsi="仿宋" w:eastAsia="仿宋_GB2312" w:cs="仿宋"/>
          <w:bCs/>
          <w:sz w:val="32"/>
          <w:szCs w:val="32"/>
        </w:rPr>
        <w:t>实现了市域内“一站式”“一票制”即时结算，县域内所有医疗机构（含公立及社会办医定点医疗机构）全部纳入“先诊疗后付费”定点医疗机构范围。截止到目前，全市各级人社部门共救助贫困人口</w:t>
      </w:r>
      <w:r>
        <w:rPr>
          <w:rFonts w:ascii="仿宋_GB2312" w:hAnsi="仿宋" w:eastAsia="仿宋_GB2312" w:cs="仿宋"/>
          <w:bCs/>
          <w:sz w:val="32"/>
          <w:szCs w:val="32"/>
        </w:rPr>
        <w:t>58.92</w:t>
      </w:r>
      <w:r>
        <w:rPr>
          <w:rFonts w:hint="eastAsia" w:ascii="仿宋_GB2312" w:hAnsi="仿宋" w:eastAsia="仿宋_GB2312" w:cs="仿宋"/>
          <w:bCs/>
          <w:sz w:val="32"/>
          <w:szCs w:val="32"/>
        </w:rPr>
        <w:t>万人次，提高待遇支出</w:t>
      </w:r>
      <w:r>
        <w:rPr>
          <w:rFonts w:ascii="仿宋_GB2312" w:hAnsi="仿宋" w:eastAsia="仿宋_GB2312" w:cs="仿宋"/>
          <w:bCs/>
          <w:sz w:val="32"/>
          <w:szCs w:val="32"/>
        </w:rPr>
        <w:t>4.10</w:t>
      </w:r>
      <w:r>
        <w:rPr>
          <w:rFonts w:hint="eastAsia" w:ascii="仿宋_GB2312" w:hAnsi="仿宋" w:eastAsia="仿宋_GB2312" w:cs="仿宋"/>
          <w:bCs/>
          <w:sz w:val="32"/>
          <w:szCs w:val="32"/>
        </w:rPr>
        <w:t>亿元，其中：基本医保提高</w:t>
      </w:r>
      <w:r>
        <w:rPr>
          <w:rFonts w:ascii="仿宋_GB2312" w:hAnsi="仿宋" w:eastAsia="仿宋_GB2312" w:cs="仿宋"/>
          <w:bCs/>
          <w:sz w:val="32"/>
          <w:szCs w:val="32"/>
        </w:rPr>
        <w:t>1.47</w:t>
      </w:r>
      <w:r>
        <w:rPr>
          <w:rFonts w:hint="eastAsia" w:ascii="仿宋_GB2312" w:hAnsi="仿宋" w:eastAsia="仿宋_GB2312" w:cs="仿宋"/>
          <w:bCs/>
          <w:sz w:val="32"/>
          <w:szCs w:val="32"/>
        </w:rPr>
        <w:t>亿元、大病保险提高</w:t>
      </w:r>
      <w:r>
        <w:rPr>
          <w:rFonts w:ascii="仿宋_GB2312" w:hAnsi="仿宋" w:eastAsia="仿宋_GB2312" w:cs="仿宋"/>
          <w:bCs/>
          <w:sz w:val="32"/>
          <w:szCs w:val="32"/>
        </w:rPr>
        <w:t>1.22</w:t>
      </w:r>
      <w:r>
        <w:rPr>
          <w:rFonts w:hint="eastAsia" w:ascii="仿宋_GB2312" w:hAnsi="仿宋" w:eastAsia="仿宋_GB2312" w:cs="仿宋"/>
          <w:bCs/>
          <w:sz w:val="32"/>
          <w:szCs w:val="32"/>
        </w:rPr>
        <w:t>亿元、民政医疗救助</w:t>
      </w:r>
      <w:r>
        <w:rPr>
          <w:rFonts w:ascii="仿宋_GB2312" w:hAnsi="仿宋" w:eastAsia="仿宋_GB2312" w:cs="仿宋"/>
          <w:bCs/>
          <w:sz w:val="32"/>
          <w:szCs w:val="32"/>
        </w:rPr>
        <w:t>1.41</w:t>
      </w:r>
      <w:r>
        <w:rPr>
          <w:rFonts w:hint="eastAsia" w:ascii="仿宋_GB2312" w:hAnsi="仿宋" w:eastAsia="仿宋_GB2312" w:cs="仿宋"/>
          <w:bCs/>
          <w:sz w:val="32"/>
          <w:szCs w:val="32"/>
        </w:rPr>
        <w:t>亿元。从随机抽样的调查结果看，经“三重保障”，建档立卡贫困人口住院政策范围内的合规费用平均报销比例</w:t>
      </w:r>
      <w:r>
        <w:rPr>
          <w:rFonts w:ascii="仿宋_GB2312" w:hAnsi="仿宋" w:eastAsia="仿宋_GB2312" w:cs="仿宋"/>
          <w:bCs/>
          <w:sz w:val="32"/>
          <w:szCs w:val="32"/>
        </w:rPr>
        <w:t>94.10%</w:t>
      </w:r>
      <w:r>
        <w:rPr>
          <w:rFonts w:hint="eastAsia" w:ascii="仿宋_GB2312" w:hAnsi="仿宋" w:eastAsia="仿宋_GB2312" w:cs="仿宋"/>
          <w:bCs/>
          <w:sz w:val="32"/>
          <w:szCs w:val="32"/>
        </w:rPr>
        <w:t>，已超过县域内政策范围合规费用报销比例</w:t>
      </w:r>
      <w:r>
        <w:rPr>
          <w:rFonts w:ascii="仿宋_GB2312" w:hAnsi="仿宋" w:eastAsia="仿宋_GB2312" w:cs="仿宋"/>
          <w:bCs/>
          <w:sz w:val="32"/>
          <w:szCs w:val="32"/>
        </w:rPr>
        <w:t>90%</w:t>
      </w:r>
      <w:r>
        <w:rPr>
          <w:rFonts w:hint="eastAsia" w:ascii="仿宋_GB2312" w:hAnsi="仿宋" w:eastAsia="仿宋_GB2312" w:cs="仿宋"/>
          <w:bCs/>
          <w:sz w:val="32"/>
          <w:szCs w:val="32"/>
        </w:rPr>
        <w:t>的目标任务。</w:t>
      </w:r>
    </w:p>
    <w:p>
      <w:pPr>
        <w:spacing w:line="360" w:lineRule="auto"/>
        <w:ind w:firstLine="479" w:firstLineChars="149"/>
        <w:rPr>
          <w:rFonts w:ascii="仿宋_GB2312" w:hAnsi="仿宋" w:eastAsia="仿宋_GB2312" w:cs="仿宋"/>
          <w:bCs/>
          <w:sz w:val="32"/>
          <w:szCs w:val="32"/>
        </w:rPr>
      </w:pPr>
      <w:r>
        <w:rPr>
          <w:rFonts w:hint="eastAsia" w:ascii="仿宋_GB2312" w:hAnsi="仿宋" w:eastAsia="仿宋_GB2312" w:cs="仿宋"/>
          <w:b/>
          <w:bCs/>
          <w:sz w:val="32"/>
          <w:szCs w:val="32"/>
        </w:rPr>
        <w:t>（</w:t>
      </w:r>
      <w:r>
        <w:rPr>
          <w:rFonts w:ascii="仿宋_GB2312" w:hAnsi="仿宋" w:eastAsia="仿宋_GB2312" w:cs="仿宋"/>
          <w:b/>
          <w:bCs/>
          <w:sz w:val="32"/>
          <w:szCs w:val="32"/>
        </w:rPr>
        <w:t>4</w:t>
      </w:r>
      <w:r>
        <w:rPr>
          <w:rFonts w:hint="eastAsia" w:ascii="仿宋_GB2312" w:hAnsi="仿宋" w:eastAsia="仿宋_GB2312" w:cs="仿宋"/>
          <w:b/>
          <w:bCs/>
          <w:sz w:val="32"/>
          <w:szCs w:val="32"/>
        </w:rPr>
        <w:t>）实行门诊包干制度，便民服务延伸基层。</w:t>
      </w:r>
      <w:r>
        <w:rPr>
          <w:rFonts w:hint="eastAsia" w:ascii="仿宋_GB2312" w:hAnsi="仿宋" w:eastAsia="仿宋_GB2312" w:cs="仿宋"/>
          <w:bCs/>
          <w:sz w:val="32"/>
          <w:szCs w:val="32"/>
        </w:rPr>
        <w:t>实行门诊包干待遇，农村建档立卡贫困人口门诊包干费用按每人每年</w:t>
      </w:r>
      <w:r>
        <w:rPr>
          <w:rFonts w:ascii="仿宋_GB2312" w:hAnsi="仿宋" w:eastAsia="仿宋_GB2312" w:cs="仿宋"/>
          <w:bCs/>
          <w:sz w:val="32"/>
          <w:szCs w:val="32"/>
        </w:rPr>
        <w:t>60</w:t>
      </w:r>
      <w:r>
        <w:rPr>
          <w:rFonts w:hint="eastAsia" w:ascii="仿宋_GB2312" w:hAnsi="仿宋" w:eastAsia="仿宋_GB2312" w:cs="仿宋"/>
          <w:bCs/>
          <w:sz w:val="32"/>
          <w:szCs w:val="32"/>
        </w:rPr>
        <w:t>元的标准从城乡居民基本医疗保险基金中提取，用于支付乡村定点医疗机构及社区定点卫生服务机构就诊发生的合规费用，不设起付线，年终不清零，年末可结转，家庭可互剂。</w:t>
      </w:r>
    </w:p>
    <w:p>
      <w:pPr>
        <w:numPr>
          <w:ilvl w:val="0"/>
          <w:numId w:val="1"/>
        </w:numPr>
        <w:spacing w:line="360" w:lineRule="auto"/>
        <w:ind w:left="0" w:leftChars="0" w:firstLine="643" w:firstLineChars="200"/>
        <w:rPr>
          <w:rFonts w:hint="eastAsia" w:ascii="楷体" w:hAnsi="楷体" w:eastAsia="楷体" w:cs="楷体"/>
          <w:b/>
          <w:bCs w:val="0"/>
          <w:sz w:val="32"/>
          <w:szCs w:val="32"/>
          <w:lang w:val="en-US" w:eastAsia="zh-CN"/>
        </w:rPr>
      </w:pPr>
      <w:r>
        <w:rPr>
          <w:rFonts w:hint="eastAsia" w:ascii="楷体" w:hAnsi="楷体" w:eastAsia="楷体" w:cs="楷体"/>
          <w:b/>
          <w:bCs w:val="0"/>
          <w:sz w:val="32"/>
          <w:szCs w:val="32"/>
          <w:lang w:val="en-US" w:eastAsia="zh-CN"/>
        </w:rPr>
        <w:t>驻村帮扶工作开展情况</w:t>
      </w:r>
    </w:p>
    <w:p>
      <w:pPr>
        <w:spacing w:line="360" w:lineRule="auto"/>
        <w:ind w:firstLine="796" w:firstLineChars="249"/>
        <w:rPr>
          <w:rFonts w:hint="eastAsia" w:ascii="仿宋_GB2312" w:hAnsi="仿宋" w:eastAsia="仿宋_GB2312" w:cs="仿宋"/>
          <w:bCs/>
          <w:sz w:val="32"/>
          <w:szCs w:val="32"/>
          <w:lang w:val="en-US" w:eastAsia="zh-CN"/>
        </w:rPr>
      </w:pPr>
      <w:r>
        <w:rPr>
          <w:rFonts w:hint="eastAsia" w:ascii="仿宋_GB2312" w:hAnsi="仿宋" w:eastAsia="仿宋_GB2312" w:cs="仿宋"/>
          <w:bCs/>
          <w:sz w:val="32"/>
          <w:szCs w:val="32"/>
        </w:rPr>
        <w:t>认真落实市委驻村办要求，选硬人、硬选人，着力把驻村工作队选优配强。组建了5个驻村工作队，选派了5名正科级干部作为驻村工作队第一书记，选派了10名骨干作为工作队员，开展驻村帮扶工作。局党组始终把驻村帮扶作为落实扶贫攻坚主体责任的重要内容，与推进人社系统扶贫工作同研究、同部署、同督查，先后 5次召开局党组会、局扶贫领导小组会议、调度会，现场会专题研究驻村帮扶工作队员选派、驻村帮扶工作计划，听取驻村工作组帮扶工作进展情况，研究解决帮扶工作中存在的困难和问题。积极为5个帮扶村举办了产业到户扶贫、就业培训、小额贷款、蔬菜市场、进村义诊等帮扶项目。安排175 名干部职工与596个贫困户结对帮扶，先后4次集中组织帮扶责任人与贫困户结对联系，先后开展了为贫困户挂棉门帘、捐赠衣服、七一主题党日慰问、送人社扶贫政策等暖心活动，开展走访慰问和扶贫政策宣传活动，帮扶责任人与贫困户联系更加紧密。</w:t>
      </w:r>
    </w:p>
    <w:p>
      <w:pPr>
        <w:spacing w:line="360" w:lineRule="auto"/>
        <w:ind w:firstLine="643" w:firstLineChars="200"/>
        <w:rPr>
          <w:rFonts w:ascii="黑体" w:hAnsi="黑体" w:eastAsia="黑体" w:cs="黑体"/>
          <w:b/>
          <w:sz w:val="32"/>
          <w:szCs w:val="32"/>
        </w:rPr>
      </w:pPr>
      <w:r>
        <w:rPr>
          <w:rFonts w:hint="eastAsia" w:ascii="黑体" w:hAnsi="黑体" w:eastAsia="黑体" w:cs="黑体"/>
          <w:b/>
          <w:sz w:val="32"/>
          <w:szCs w:val="32"/>
        </w:rPr>
        <w:t>二、优化营商环境工作开展情况</w:t>
      </w:r>
    </w:p>
    <w:p>
      <w:pPr>
        <w:spacing w:line="360" w:lineRule="auto"/>
        <w:ind w:firstLine="642"/>
        <w:rPr>
          <w:rFonts w:hint="eastAsia" w:ascii="楷体" w:hAnsi="楷体" w:eastAsia="楷体" w:cs="楷体"/>
          <w:b/>
          <w:bCs/>
          <w:sz w:val="32"/>
          <w:szCs w:val="32"/>
        </w:rPr>
      </w:pPr>
      <w:r>
        <w:rPr>
          <w:rFonts w:hint="eastAsia" w:ascii="楷体" w:hAnsi="楷体" w:eastAsia="楷体" w:cs="楷体"/>
          <w:b/>
          <w:bCs/>
          <w:sz w:val="32"/>
          <w:szCs w:val="32"/>
        </w:rPr>
        <w:t>（一）全面推进便民措施</w:t>
      </w:r>
    </w:p>
    <w:p>
      <w:pPr>
        <w:spacing w:line="360" w:lineRule="auto"/>
        <w:ind w:firstLine="643" w:firstLineChars="200"/>
        <w:rPr>
          <w:rFonts w:ascii="仿宋_GB2312" w:hAnsi="仿宋" w:eastAsia="仿宋_GB2312" w:cs="仿宋"/>
          <w:sz w:val="32"/>
          <w:szCs w:val="32"/>
        </w:rPr>
      </w:pPr>
      <w:r>
        <w:rPr>
          <w:rFonts w:hint="eastAsia" w:ascii="仿宋_GB2312" w:hAnsi="仿宋" w:eastAsia="仿宋_GB2312" w:cs="仿宋"/>
          <w:b/>
          <w:bCs/>
          <w:color w:val="333333"/>
          <w:sz w:val="32"/>
          <w:szCs w:val="32"/>
        </w:rPr>
        <w:t>一是</w:t>
      </w:r>
      <w:r>
        <w:rPr>
          <w:rFonts w:hint="eastAsia" w:ascii="仿宋_GB2312" w:hAnsi="仿宋" w:eastAsia="仿宋_GB2312" w:cs="仿宋"/>
          <w:b/>
          <w:bCs/>
          <w:color w:val="333333"/>
          <w:sz w:val="32"/>
          <w:szCs w:val="32"/>
          <w:lang w:eastAsia="zh-CN"/>
        </w:rPr>
        <w:t>落实清单管理制度。</w:t>
      </w:r>
      <w:r>
        <w:rPr>
          <w:rFonts w:hint="eastAsia" w:ascii="仿宋_GB2312" w:hAnsi="仿宋" w:eastAsia="仿宋_GB2312" w:cs="仿宋"/>
          <w:b w:val="0"/>
          <w:bCs w:val="0"/>
          <w:color w:val="333333"/>
          <w:sz w:val="32"/>
          <w:szCs w:val="32"/>
        </w:rPr>
        <w:t>建立我局行政权力清单和公共服务</w:t>
      </w:r>
      <w:r>
        <w:rPr>
          <w:rFonts w:hint="eastAsia" w:ascii="仿宋_GB2312" w:hAnsi="仿宋" w:eastAsia="仿宋_GB2312" w:cs="仿宋"/>
          <w:b w:val="0"/>
          <w:bCs w:val="0"/>
          <w:color w:val="333333"/>
          <w:sz w:val="32"/>
          <w:szCs w:val="32"/>
          <w:lang w:eastAsia="zh-CN"/>
        </w:rPr>
        <w:t>事</w:t>
      </w:r>
      <w:r>
        <w:rPr>
          <w:rFonts w:hint="eastAsia" w:ascii="仿宋_GB2312" w:hAnsi="仿宋" w:eastAsia="仿宋_GB2312" w:cs="仿宋"/>
          <w:b w:val="0"/>
          <w:bCs w:val="0"/>
          <w:color w:val="333333"/>
          <w:sz w:val="32"/>
          <w:szCs w:val="32"/>
        </w:rPr>
        <w:t>项清单目录。</w:t>
      </w:r>
      <w:r>
        <w:rPr>
          <w:rFonts w:hint="eastAsia" w:ascii="仿宋_GB2312" w:hAnsi="仿宋" w:eastAsia="仿宋_GB2312" w:cs="仿宋"/>
          <w:b w:val="0"/>
          <w:bCs w:val="0"/>
          <w:color w:val="333333"/>
          <w:sz w:val="32"/>
          <w:szCs w:val="32"/>
          <w:lang w:eastAsia="zh-CN"/>
        </w:rPr>
        <w:t>在</w:t>
      </w:r>
      <w:r>
        <w:rPr>
          <w:rFonts w:hint="eastAsia" w:ascii="仿宋_GB2312" w:hAnsi="仿宋" w:eastAsia="仿宋_GB2312" w:cs="仿宋"/>
          <w:sz w:val="32"/>
          <w:szCs w:val="32"/>
        </w:rPr>
        <w:t>认真梳理了全局政务服务事项的基础上，编制全局政务服务事项共计</w:t>
      </w:r>
      <w:r>
        <w:rPr>
          <w:rFonts w:ascii="仿宋_GB2312" w:hAnsi="仿宋" w:eastAsia="仿宋_GB2312" w:cs="仿宋"/>
          <w:sz w:val="32"/>
          <w:szCs w:val="32"/>
        </w:rPr>
        <w:t>145</w:t>
      </w:r>
      <w:r>
        <w:rPr>
          <w:rFonts w:hint="eastAsia" w:ascii="仿宋_GB2312" w:hAnsi="仿宋" w:eastAsia="仿宋_GB2312" w:cs="仿宋"/>
          <w:sz w:val="32"/>
          <w:szCs w:val="32"/>
        </w:rPr>
        <w:t>项流程图并对社会公布；</w:t>
      </w:r>
      <w:r>
        <w:rPr>
          <w:rFonts w:hint="eastAsia" w:ascii="仿宋_GB2312" w:hAnsi="仿宋" w:eastAsia="仿宋_GB2312" w:cs="仿宋"/>
          <w:b w:val="0"/>
          <w:bCs/>
          <w:sz w:val="32"/>
          <w:szCs w:val="32"/>
        </w:rPr>
        <w:t>进一步梳理完善了“放管服”方面</w:t>
      </w:r>
      <w:r>
        <w:rPr>
          <w:rFonts w:ascii="仿宋_GB2312" w:hAnsi="仿宋" w:eastAsia="仿宋_GB2312" w:cs="仿宋"/>
          <w:b w:val="0"/>
          <w:bCs/>
          <w:sz w:val="32"/>
          <w:szCs w:val="32"/>
        </w:rPr>
        <w:t>15</w:t>
      </w:r>
      <w:r>
        <w:rPr>
          <w:rFonts w:hint="eastAsia" w:ascii="仿宋_GB2312" w:hAnsi="仿宋" w:eastAsia="仿宋_GB2312" w:cs="仿宋"/>
          <w:b w:val="0"/>
          <w:bCs/>
          <w:sz w:val="32"/>
          <w:szCs w:val="32"/>
        </w:rPr>
        <w:t>个清单并在人社局网上公布。</w:t>
      </w:r>
      <w:r>
        <w:rPr>
          <w:rFonts w:hint="eastAsia" w:ascii="仿宋_GB2312" w:hAnsi="仿宋" w:eastAsia="仿宋_GB2312" w:cs="仿宋"/>
          <w:sz w:val="32"/>
          <w:szCs w:val="32"/>
        </w:rPr>
        <w:t>同时将行政执法三项制度文件及行政执法</w:t>
      </w:r>
      <w:r>
        <w:rPr>
          <w:rFonts w:ascii="仿宋_GB2312" w:hAnsi="仿宋" w:eastAsia="仿宋_GB2312" w:cs="仿宋"/>
          <w:sz w:val="32"/>
          <w:szCs w:val="32"/>
        </w:rPr>
        <w:t>11</w:t>
      </w:r>
      <w:r>
        <w:rPr>
          <w:rFonts w:hint="eastAsia" w:ascii="仿宋_GB2312" w:hAnsi="仿宋" w:eastAsia="仿宋_GB2312" w:cs="仿宋"/>
          <w:sz w:val="32"/>
          <w:szCs w:val="32"/>
        </w:rPr>
        <w:t>项内容在市政府网站公布；</w:t>
      </w:r>
      <w:r>
        <w:rPr>
          <w:rFonts w:hint="eastAsia" w:ascii="仿宋_GB2312" w:hAnsi="仿宋" w:eastAsia="仿宋_GB2312" w:cs="仿宋"/>
          <w:b w:val="0"/>
          <w:bCs/>
          <w:sz w:val="32"/>
          <w:szCs w:val="32"/>
        </w:rPr>
        <w:t>制定了人社系统市场准入负面清单</w:t>
      </w:r>
      <w:r>
        <w:rPr>
          <w:rFonts w:ascii="仿宋_GB2312" w:hAnsi="仿宋" w:eastAsia="仿宋_GB2312" w:cs="仿宋"/>
          <w:b w:val="0"/>
          <w:bCs/>
          <w:sz w:val="32"/>
          <w:szCs w:val="32"/>
        </w:rPr>
        <w:t>6</w:t>
      </w:r>
      <w:r>
        <w:rPr>
          <w:rFonts w:hint="eastAsia" w:ascii="仿宋_GB2312" w:hAnsi="仿宋" w:eastAsia="仿宋_GB2312" w:cs="仿宋"/>
          <w:b w:val="0"/>
          <w:bCs/>
          <w:sz w:val="32"/>
          <w:szCs w:val="32"/>
        </w:rPr>
        <w:t>项</w:t>
      </w:r>
      <w:r>
        <w:rPr>
          <w:rFonts w:hint="eastAsia" w:ascii="仿宋_GB2312" w:hAnsi="仿宋" w:eastAsia="仿宋_GB2312" w:cs="仿宋"/>
          <w:b w:val="0"/>
          <w:bCs/>
          <w:sz w:val="32"/>
          <w:szCs w:val="32"/>
          <w:lang w:eastAsia="zh-CN"/>
        </w:rPr>
        <w:t>，</w:t>
      </w:r>
      <w:r>
        <w:rPr>
          <w:rFonts w:hint="eastAsia" w:ascii="仿宋_GB2312" w:hAnsi="仿宋" w:eastAsia="仿宋_GB2312" w:cs="仿宋"/>
          <w:sz w:val="32"/>
          <w:szCs w:val="32"/>
        </w:rPr>
        <w:t>清理了我局</w:t>
      </w:r>
      <w:r>
        <w:rPr>
          <w:rFonts w:hint="eastAsia" w:ascii="仿宋_GB2312" w:hAnsi="仿宋" w:eastAsia="仿宋_GB2312" w:cs="仿宋"/>
          <w:sz w:val="32"/>
          <w:szCs w:val="32"/>
          <w:lang w:eastAsia="zh-CN"/>
        </w:rPr>
        <w:t>原有</w:t>
      </w:r>
      <w:r>
        <w:rPr>
          <w:rFonts w:hint="eastAsia" w:ascii="仿宋_GB2312" w:hAnsi="仿宋" w:eastAsia="仿宋_GB2312" w:cs="仿宋"/>
          <w:sz w:val="32"/>
          <w:szCs w:val="32"/>
        </w:rPr>
        <w:t>证明</w:t>
      </w:r>
      <w:r>
        <w:rPr>
          <w:rFonts w:ascii="仿宋_GB2312" w:hAnsi="仿宋" w:eastAsia="仿宋_GB2312" w:cs="仿宋"/>
          <w:sz w:val="32"/>
          <w:szCs w:val="32"/>
        </w:rPr>
        <w:t>6</w:t>
      </w:r>
      <w:r>
        <w:rPr>
          <w:rFonts w:hint="eastAsia" w:ascii="仿宋_GB2312" w:hAnsi="仿宋" w:eastAsia="仿宋_GB2312" w:cs="仿宋"/>
          <w:sz w:val="32"/>
          <w:szCs w:val="32"/>
        </w:rPr>
        <w:t>项，大大减少证明事项，极大方便群众。</w:t>
      </w:r>
    </w:p>
    <w:p>
      <w:pPr>
        <w:spacing w:line="360" w:lineRule="auto"/>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二是落实“多证合一”制度。</w:t>
      </w:r>
      <w:r>
        <w:rPr>
          <w:rFonts w:hint="eastAsia" w:ascii="仿宋_GB2312" w:hAnsi="仿宋" w:eastAsia="仿宋_GB2312" w:cs="仿宋"/>
          <w:sz w:val="32"/>
          <w:szCs w:val="32"/>
        </w:rPr>
        <w:t>张家口市实行“多证合一”制度后，企业在张家口市社保局办理开户，已经采用统一社会信用代码进行登记，可共享参保企业的相关信息，并且不再发放社会保险登记证，也取消了相应得定期验证和换证制度。职工参保登记也已实行了网上办理，当天即可完成参保登记。</w:t>
      </w:r>
    </w:p>
    <w:p>
      <w:pPr>
        <w:spacing w:line="360" w:lineRule="auto"/>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三是推动政务服</w:t>
      </w:r>
      <w:r>
        <w:rPr>
          <w:rFonts w:hint="eastAsia" w:ascii="仿宋_GB2312" w:hAnsi="仿宋" w:eastAsia="仿宋_GB2312" w:cs="仿宋"/>
          <w:b/>
          <w:bCs/>
          <w:sz w:val="32"/>
          <w:szCs w:val="32"/>
          <w:lang w:eastAsia="zh-CN"/>
        </w:rPr>
        <w:t>务“</w:t>
      </w:r>
      <w:r>
        <w:rPr>
          <w:rFonts w:hint="eastAsia" w:ascii="仿宋_GB2312" w:hAnsi="仿宋" w:eastAsia="仿宋_GB2312" w:cs="仿宋"/>
          <w:b/>
          <w:bCs/>
          <w:sz w:val="32"/>
          <w:szCs w:val="32"/>
        </w:rPr>
        <w:t>一网通办</w:t>
      </w:r>
      <w:r>
        <w:rPr>
          <w:rFonts w:hint="eastAsia" w:ascii="仿宋_GB2312" w:hAnsi="仿宋" w:eastAsia="仿宋_GB2312" w:cs="仿宋"/>
          <w:b/>
          <w:bCs/>
          <w:sz w:val="32"/>
          <w:szCs w:val="32"/>
          <w:lang w:eastAsia="zh-CN"/>
        </w:rPr>
        <w:t>”</w:t>
      </w:r>
      <w:r>
        <w:rPr>
          <w:rFonts w:hint="eastAsia" w:ascii="仿宋_GB2312" w:hAnsi="仿宋" w:eastAsia="仿宋_GB2312" w:cs="仿宋"/>
          <w:b/>
          <w:bCs/>
          <w:sz w:val="32"/>
          <w:szCs w:val="32"/>
        </w:rPr>
        <w:t>。</w:t>
      </w:r>
      <w:r>
        <w:rPr>
          <w:rFonts w:hint="eastAsia" w:ascii="仿宋_GB2312" w:hAnsi="仿宋" w:eastAsia="仿宋_GB2312" w:cs="仿宋"/>
          <w:sz w:val="32"/>
          <w:szCs w:val="32"/>
        </w:rPr>
        <w:t>全面落实市办公室《关于印发</w:t>
      </w:r>
      <w:r>
        <w:rPr>
          <w:rFonts w:ascii="仿宋_GB2312" w:hAnsi="仿宋" w:eastAsia="仿宋_GB2312" w:cs="仿宋"/>
          <w:sz w:val="32"/>
          <w:szCs w:val="32"/>
        </w:rPr>
        <w:t>2018</w:t>
      </w:r>
      <w:r>
        <w:rPr>
          <w:rFonts w:hint="eastAsia" w:ascii="仿宋_GB2312" w:hAnsi="仿宋" w:eastAsia="仿宋_GB2312" w:cs="仿宋"/>
          <w:sz w:val="32"/>
          <w:szCs w:val="32"/>
        </w:rPr>
        <w:t>年“互联网</w:t>
      </w:r>
      <w:r>
        <w:rPr>
          <w:rFonts w:ascii="仿宋_GB2312" w:hAnsi="仿宋" w:eastAsia="仿宋_GB2312" w:cs="仿宋"/>
          <w:sz w:val="32"/>
          <w:szCs w:val="32"/>
        </w:rPr>
        <w:t>+</w:t>
      </w:r>
      <w:r>
        <w:rPr>
          <w:rFonts w:hint="eastAsia" w:ascii="仿宋_GB2312" w:hAnsi="仿宋" w:eastAsia="仿宋_GB2312" w:cs="仿宋"/>
          <w:sz w:val="32"/>
          <w:szCs w:val="32"/>
        </w:rPr>
        <w:t>政务服务”工作要点》，推进最多跑一次，实现网上事项办理的改革要求，我局结合市级互联网平台建设，积极加强信息资源共享，全面推动网上办理工作。按照全面推行审批服务“马上办、网上办、就近办、一次办”的要求，从我局</w:t>
      </w:r>
      <w:r>
        <w:rPr>
          <w:rFonts w:ascii="仿宋_GB2312" w:hAnsi="仿宋" w:eastAsia="仿宋_GB2312" w:cs="仿宋"/>
          <w:sz w:val="32"/>
          <w:szCs w:val="32"/>
        </w:rPr>
        <w:t>52</w:t>
      </w:r>
      <w:r>
        <w:rPr>
          <w:rFonts w:hint="eastAsia" w:ascii="仿宋_GB2312" w:hAnsi="仿宋" w:eastAsia="仿宋_GB2312" w:cs="仿宋"/>
          <w:sz w:val="32"/>
          <w:szCs w:val="32"/>
        </w:rPr>
        <w:t>个政务服务事项中梳理出马上办事项</w:t>
      </w:r>
      <w:r>
        <w:rPr>
          <w:rFonts w:ascii="仿宋_GB2312" w:hAnsi="仿宋" w:eastAsia="仿宋_GB2312" w:cs="仿宋"/>
          <w:sz w:val="32"/>
          <w:szCs w:val="32"/>
        </w:rPr>
        <w:t>44</w:t>
      </w:r>
      <w:r>
        <w:rPr>
          <w:rFonts w:hint="eastAsia" w:ascii="仿宋_GB2312" w:hAnsi="仿宋" w:eastAsia="仿宋_GB2312" w:cs="仿宋"/>
          <w:sz w:val="32"/>
          <w:szCs w:val="32"/>
        </w:rPr>
        <w:t>项、网上办事项</w:t>
      </w:r>
      <w:r>
        <w:rPr>
          <w:rFonts w:hint="eastAsia" w:ascii="仿宋_GB2312" w:hAnsi="仿宋" w:eastAsia="仿宋_GB2312" w:cs="仿宋"/>
          <w:sz w:val="32"/>
          <w:szCs w:val="32"/>
          <w:lang w:val="en-US" w:eastAsia="zh-CN"/>
        </w:rPr>
        <w:t>34</w:t>
      </w:r>
      <w:r>
        <w:rPr>
          <w:rFonts w:hint="eastAsia" w:ascii="仿宋_GB2312" w:hAnsi="仿宋" w:eastAsia="仿宋_GB2312" w:cs="仿宋"/>
          <w:sz w:val="32"/>
          <w:szCs w:val="32"/>
        </w:rPr>
        <w:t>项、就近办事项</w:t>
      </w:r>
      <w:r>
        <w:rPr>
          <w:rFonts w:ascii="仿宋_GB2312" w:hAnsi="仿宋" w:eastAsia="仿宋_GB2312" w:cs="仿宋"/>
          <w:sz w:val="32"/>
          <w:szCs w:val="32"/>
        </w:rPr>
        <w:t>7</w:t>
      </w:r>
      <w:r>
        <w:rPr>
          <w:rFonts w:hint="eastAsia" w:ascii="仿宋_GB2312" w:hAnsi="仿宋" w:eastAsia="仿宋_GB2312" w:cs="仿宋"/>
          <w:sz w:val="32"/>
          <w:szCs w:val="32"/>
        </w:rPr>
        <w:t>项、一次办事项</w:t>
      </w:r>
      <w:r>
        <w:rPr>
          <w:rFonts w:ascii="仿宋_GB2312" w:hAnsi="仿宋" w:eastAsia="仿宋_GB2312" w:cs="仿宋"/>
          <w:sz w:val="32"/>
          <w:szCs w:val="32"/>
        </w:rPr>
        <w:t>48</w:t>
      </w:r>
      <w:r>
        <w:rPr>
          <w:rFonts w:hint="eastAsia" w:ascii="仿宋_GB2312" w:hAnsi="仿宋" w:eastAsia="仿宋_GB2312" w:cs="仿宋"/>
          <w:sz w:val="32"/>
          <w:szCs w:val="32"/>
        </w:rPr>
        <w:t>项。编制了</w:t>
      </w:r>
      <w:r>
        <w:rPr>
          <w:rFonts w:hint="eastAsia" w:ascii="仿宋_GB2312" w:hAnsi="仿宋" w:eastAsia="仿宋_GB2312" w:cs="仿宋"/>
          <w:sz w:val="32"/>
          <w:szCs w:val="32"/>
          <w:lang w:eastAsia="zh-CN"/>
        </w:rPr>
        <w:t>服务</w:t>
      </w:r>
      <w:r>
        <w:rPr>
          <w:rFonts w:hint="eastAsia" w:ascii="仿宋_GB2312" w:hAnsi="仿宋" w:eastAsia="仿宋_GB2312" w:cs="仿宋"/>
          <w:sz w:val="32"/>
          <w:szCs w:val="32"/>
        </w:rPr>
        <w:t>事项清单，</w:t>
      </w:r>
      <w:r>
        <w:rPr>
          <w:rFonts w:hint="eastAsia" w:ascii="仿宋_GB2312" w:hAnsi="仿宋" w:eastAsia="仿宋_GB2312" w:cs="仿宋"/>
          <w:sz w:val="32"/>
          <w:szCs w:val="32"/>
          <w:lang w:eastAsia="zh-CN"/>
        </w:rPr>
        <w:t>实现了与</w:t>
      </w:r>
      <w:r>
        <w:rPr>
          <w:rFonts w:hint="eastAsia" w:ascii="仿宋_GB2312" w:hAnsi="仿宋" w:eastAsia="仿宋_GB2312" w:cs="仿宋"/>
          <w:sz w:val="32"/>
          <w:szCs w:val="32"/>
        </w:rPr>
        <w:t>市政务服务平台对接。</w:t>
      </w:r>
    </w:p>
    <w:p>
      <w:pPr>
        <w:spacing w:line="360" w:lineRule="auto"/>
        <w:ind w:firstLine="643" w:firstLineChars="200"/>
        <w:rPr>
          <w:rFonts w:ascii="仿宋_GB2312" w:hAnsi="仿宋" w:eastAsia="仿宋_GB2312" w:cs="仿宋"/>
          <w:b/>
          <w:sz w:val="32"/>
          <w:szCs w:val="32"/>
        </w:rPr>
      </w:pPr>
      <w:r>
        <w:rPr>
          <w:rFonts w:hint="eastAsia" w:ascii="楷体" w:hAnsi="楷体" w:eastAsia="楷体" w:cs="楷体"/>
          <w:b/>
          <w:sz w:val="32"/>
          <w:szCs w:val="32"/>
        </w:rPr>
        <w:t>（二）加强社会服务平台建设</w:t>
      </w:r>
    </w:p>
    <w:p>
      <w:pPr>
        <w:spacing w:line="360" w:lineRule="auto"/>
        <w:ind w:firstLine="643" w:firstLineChars="200"/>
        <w:jc w:val="left"/>
        <w:rPr>
          <w:rFonts w:ascii="仿宋_GB2312" w:hAnsi="仿宋" w:eastAsia="仿宋_GB2312" w:cs="仿宋"/>
          <w:bCs/>
          <w:sz w:val="32"/>
          <w:szCs w:val="32"/>
        </w:rPr>
      </w:pPr>
      <w:r>
        <w:rPr>
          <w:rFonts w:hint="eastAsia" w:ascii="仿宋_GB2312" w:hAnsi="仿宋" w:eastAsia="仿宋_GB2312" w:cs="仿宋"/>
          <w:b/>
          <w:sz w:val="32"/>
          <w:szCs w:val="32"/>
        </w:rPr>
        <w:t>一是完善乡镇劳动保障基层服务平台。</w:t>
      </w:r>
      <w:r>
        <w:rPr>
          <w:rFonts w:hint="eastAsia" w:ascii="仿宋_GB2312" w:hAnsi="仿宋" w:eastAsia="仿宋_GB2312" w:cs="仿宋"/>
          <w:bCs/>
          <w:sz w:val="32"/>
          <w:szCs w:val="32"/>
        </w:rPr>
        <w:t>目前全市</w:t>
      </w:r>
      <w:r>
        <w:rPr>
          <w:rFonts w:ascii="仿宋_GB2312" w:hAnsi="仿宋" w:eastAsia="仿宋_GB2312" w:cs="仿宋"/>
          <w:bCs/>
          <w:sz w:val="32"/>
          <w:szCs w:val="32"/>
        </w:rPr>
        <w:t>221</w:t>
      </w:r>
      <w:r>
        <w:rPr>
          <w:rFonts w:hint="eastAsia" w:ascii="仿宋_GB2312" w:hAnsi="仿宋" w:eastAsia="仿宋_GB2312" w:cs="仿宋"/>
          <w:bCs/>
          <w:sz w:val="32"/>
          <w:szCs w:val="32"/>
        </w:rPr>
        <w:t>个乡镇基层服务平台通过省厅验收，实现了全市乡镇基层服务平台基本全覆盖，为全市</w:t>
      </w:r>
      <w:r>
        <w:rPr>
          <w:rFonts w:ascii="仿宋_GB2312" w:hAnsi="仿宋" w:eastAsia="仿宋_GB2312" w:cs="仿宋"/>
          <w:bCs/>
          <w:sz w:val="32"/>
          <w:szCs w:val="32"/>
        </w:rPr>
        <w:t>5</w:t>
      </w:r>
      <w:r>
        <w:rPr>
          <w:rFonts w:hint="eastAsia" w:ascii="仿宋_GB2312" w:hAnsi="仿宋" w:eastAsia="仿宋_GB2312" w:cs="仿宋"/>
          <w:bCs/>
          <w:sz w:val="32"/>
          <w:szCs w:val="32"/>
        </w:rPr>
        <w:t>个深度贫困县建</w:t>
      </w:r>
      <w:r>
        <w:rPr>
          <w:rFonts w:hint="eastAsia" w:ascii="仿宋_GB2312" w:hAnsi="仿宋" w:eastAsia="仿宋_GB2312" w:cs="仿宋"/>
          <w:bCs/>
          <w:sz w:val="32"/>
          <w:szCs w:val="32"/>
          <w:lang w:eastAsia="zh-CN"/>
        </w:rPr>
        <w:t>成</w:t>
      </w:r>
      <w:r>
        <w:rPr>
          <w:rFonts w:hint="eastAsia" w:ascii="仿宋_GB2312" w:hAnsi="仿宋" w:eastAsia="仿宋_GB2312" w:cs="仿宋"/>
          <w:bCs/>
          <w:sz w:val="32"/>
          <w:szCs w:val="32"/>
        </w:rPr>
        <w:t>了</w:t>
      </w:r>
      <w:r>
        <w:rPr>
          <w:rFonts w:ascii="仿宋_GB2312" w:hAnsi="仿宋" w:eastAsia="仿宋_GB2312" w:cs="仿宋"/>
          <w:bCs/>
          <w:sz w:val="32"/>
          <w:szCs w:val="32"/>
        </w:rPr>
        <w:t>1449</w:t>
      </w:r>
      <w:r>
        <w:rPr>
          <w:rFonts w:hint="eastAsia" w:ascii="仿宋_GB2312" w:hAnsi="仿宋" w:eastAsia="仿宋_GB2312" w:cs="仿宋"/>
          <w:bCs/>
          <w:sz w:val="32"/>
          <w:szCs w:val="32"/>
        </w:rPr>
        <w:t>个村级服务平台。</w:t>
      </w:r>
    </w:p>
    <w:p>
      <w:pPr>
        <w:spacing w:line="360" w:lineRule="auto"/>
        <w:ind w:left="10" w:firstLine="620" w:firstLineChars="193"/>
        <w:rPr>
          <w:rFonts w:ascii="仿宋_GB2312" w:hAnsi="仿宋" w:eastAsia="仿宋_GB2312" w:cs="仿宋"/>
          <w:bCs/>
          <w:sz w:val="32"/>
          <w:szCs w:val="32"/>
        </w:rPr>
      </w:pPr>
      <w:r>
        <w:rPr>
          <w:rFonts w:hint="eastAsia" w:ascii="仿宋_GB2312" w:hAnsi="仿宋" w:eastAsia="仿宋_GB2312" w:cs="仿宋"/>
          <w:b/>
          <w:sz w:val="32"/>
          <w:szCs w:val="32"/>
        </w:rPr>
        <w:t>二是推进了数据共享和业务网上办理。</w:t>
      </w:r>
      <w:r>
        <w:rPr>
          <w:rFonts w:hint="eastAsia" w:ascii="仿宋_GB2312" w:hAnsi="仿宋" w:eastAsia="仿宋_GB2312" w:cs="仿宋"/>
          <w:sz w:val="32"/>
          <w:szCs w:val="32"/>
        </w:rPr>
        <w:t>“张家口市社会保障卡管理服务平台”于</w:t>
      </w:r>
      <w:r>
        <w:rPr>
          <w:rFonts w:ascii="仿宋_GB2312" w:hAnsi="仿宋" w:eastAsia="仿宋_GB2312" w:cs="仿宋"/>
          <w:sz w:val="32"/>
          <w:szCs w:val="32"/>
        </w:rPr>
        <w:t>10</w:t>
      </w:r>
      <w:r>
        <w:rPr>
          <w:rFonts w:hint="eastAsia" w:ascii="仿宋_GB2312" w:hAnsi="仿宋" w:eastAsia="仿宋_GB2312" w:cs="仿宋"/>
          <w:sz w:val="32"/>
          <w:szCs w:val="32"/>
        </w:rPr>
        <w:t>月份正式上线，可直接查询社会保障卡制卡进度及发卡位置，也可办理社保卡挂失、补卡等相关业务</w:t>
      </w:r>
      <w:r>
        <w:rPr>
          <w:rFonts w:hint="eastAsia" w:ascii="仿宋_GB2312" w:hAnsi="仿宋" w:eastAsia="仿宋_GB2312" w:cs="仿宋"/>
          <w:bCs/>
          <w:sz w:val="32"/>
          <w:szCs w:val="32"/>
        </w:rPr>
        <w:t>，全市已设服务网点</w:t>
      </w:r>
      <w:r>
        <w:rPr>
          <w:rFonts w:ascii="仿宋_GB2312" w:hAnsi="仿宋" w:eastAsia="仿宋_GB2312" w:cs="仿宋"/>
          <w:bCs/>
          <w:sz w:val="32"/>
          <w:szCs w:val="32"/>
        </w:rPr>
        <w:t>21</w:t>
      </w:r>
      <w:r>
        <w:rPr>
          <w:rFonts w:hint="eastAsia" w:ascii="仿宋_GB2312" w:hAnsi="仿宋" w:eastAsia="仿宋_GB2312" w:cs="仿宋"/>
          <w:bCs/>
          <w:sz w:val="32"/>
          <w:szCs w:val="32"/>
        </w:rPr>
        <w:t>个，</w:t>
      </w:r>
      <w:r>
        <w:rPr>
          <w:rFonts w:hint="eastAsia" w:ascii="仿宋_GB2312" w:hAnsi="仿宋" w:eastAsia="仿宋_GB2312" w:cs="仿宋"/>
          <w:sz w:val="32"/>
          <w:szCs w:val="32"/>
        </w:rPr>
        <w:t>市区</w:t>
      </w:r>
      <w:r>
        <w:rPr>
          <w:rFonts w:ascii="仿宋_GB2312" w:hAnsi="仿宋" w:eastAsia="仿宋_GB2312" w:cs="仿宋"/>
          <w:sz w:val="32"/>
          <w:szCs w:val="32"/>
        </w:rPr>
        <w:t>5</w:t>
      </w:r>
      <w:r>
        <w:rPr>
          <w:rFonts w:hint="eastAsia" w:ascii="仿宋_GB2312" w:hAnsi="仿宋" w:eastAsia="仿宋_GB2312" w:cs="仿宋"/>
          <w:sz w:val="32"/>
          <w:szCs w:val="32"/>
        </w:rPr>
        <w:t>个分布在桥东、桥西、经开区、宣化区、下花园区，各县均设置</w:t>
      </w:r>
      <w:r>
        <w:rPr>
          <w:rFonts w:ascii="仿宋_GB2312" w:hAnsi="仿宋" w:eastAsia="仿宋_GB2312" w:cs="仿宋"/>
          <w:sz w:val="32"/>
          <w:szCs w:val="32"/>
        </w:rPr>
        <w:t>1-2</w:t>
      </w:r>
      <w:r>
        <w:rPr>
          <w:rFonts w:hint="eastAsia" w:ascii="仿宋_GB2312" w:hAnsi="仿宋" w:eastAsia="仿宋_GB2312" w:cs="仿宋"/>
          <w:sz w:val="32"/>
          <w:szCs w:val="32"/>
        </w:rPr>
        <w:t>个卡服务网点，方便百姓就近办理社保卡相关业务。</w:t>
      </w:r>
    </w:p>
    <w:p>
      <w:pPr>
        <w:pStyle w:val="4"/>
        <w:shd w:val="clear" w:color="auto" w:fill="FFFFFF"/>
        <w:spacing w:before="0" w:beforeAutospacing="0" w:after="180" w:afterAutospacing="0" w:line="360" w:lineRule="auto"/>
        <w:ind w:firstLine="643" w:firstLineChars="200"/>
        <w:rPr>
          <w:rFonts w:ascii="仿宋_GB2312" w:hAnsi="仿宋" w:eastAsia="仿宋_GB2312" w:cs="仿宋"/>
          <w:color w:val="333333"/>
          <w:sz w:val="32"/>
          <w:szCs w:val="32"/>
        </w:rPr>
      </w:pPr>
      <w:r>
        <w:rPr>
          <w:rFonts w:hint="eastAsia" w:ascii="楷体" w:hAnsi="楷体" w:eastAsia="楷体" w:cs="楷体"/>
          <w:b/>
          <w:bCs/>
          <w:color w:val="333333"/>
          <w:sz w:val="32"/>
          <w:szCs w:val="32"/>
        </w:rPr>
        <w:t>（三）</w:t>
      </w:r>
      <w:r>
        <w:rPr>
          <w:rFonts w:hint="eastAsia" w:ascii="楷体" w:hAnsi="楷体" w:eastAsia="楷体" w:cs="楷体"/>
          <w:b/>
          <w:color w:val="333333"/>
          <w:sz w:val="32"/>
          <w:szCs w:val="32"/>
        </w:rPr>
        <w:t>积极</w:t>
      </w:r>
      <w:r>
        <w:rPr>
          <w:rFonts w:hint="eastAsia" w:ascii="楷体" w:hAnsi="楷体" w:eastAsia="楷体" w:cs="楷体"/>
          <w:b/>
          <w:sz w:val="32"/>
          <w:szCs w:val="32"/>
        </w:rPr>
        <w:t>推</w:t>
      </w:r>
      <w:r>
        <w:rPr>
          <w:rFonts w:hint="eastAsia" w:ascii="楷体" w:hAnsi="楷体" w:eastAsia="楷体" w:cs="楷体"/>
          <w:b/>
          <w:sz w:val="32"/>
          <w:szCs w:val="32"/>
          <w:lang w:eastAsia="zh-CN"/>
        </w:rPr>
        <w:t>进</w:t>
      </w:r>
      <w:r>
        <w:rPr>
          <w:rFonts w:hint="eastAsia" w:ascii="楷体" w:hAnsi="楷体" w:eastAsia="楷体" w:cs="楷体"/>
          <w:b/>
          <w:sz w:val="32"/>
          <w:szCs w:val="32"/>
        </w:rPr>
        <w:t>“双随机、一公开”工作。</w:t>
      </w:r>
      <w:r>
        <w:rPr>
          <w:rFonts w:hint="eastAsia" w:ascii="仿宋_GB2312" w:hAnsi="仿宋" w:eastAsia="仿宋_GB2312" w:cs="仿宋"/>
          <w:b/>
          <w:sz w:val="32"/>
          <w:szCs w:val="32"/>
        </w:rPr>
        <w:t>一是</w:t>
      </w:r>
      <w:r>
        <w:rPr>
          <w:rFonts w:hint="eastAsia" w:ascii="仿宋_GB2312" w:hAnsi="仿宋" w:eastAsia="仿宋_GB2312" w:cs="仿宋"/>
          <w:sz w:val="32"/>
          <w:szCs w:val="32"/>
        </w:rPr>
        <w:t>制定了《</w:t>
      </w:r>
      <w:r>
        <w:rPr>
          <w:rFonts w:hint="eastAsia" w:ascii="仿宋_GB2312" w:hAnsi="仿宋" w:eastAsia="仿宋_GB2312" w:cs="仿宋"/>
          <w:sz w:val="32"/>
          <w:szCs w:val="32"/>
          <w:lang w:val="en-US" w:eastAsia="zh-CN"/>
        </w:rPr>
        <w:t>2018年度“</w:t>
      </w:r>
      <w:r>
        <w:rPr>
          <w:rFonts w:hint="eastAsia" w:ascii="仿宋_GB2312" w:hAnsi="仿宋" w:eastAsia="仿宋_GB2312" w:cs="仿宋"/>
          <w:sz w:val="32"/>
          <w:szCs w:val="32"/>
        </w:rPr>
        <w:t>双随机</w:t>
      </w:r>
      <w:r>
        <w:rPr>
          <w:rFonts w:hint="eastAsia" w:ascii="仿宋_GB2312" w:hAnsi="仿宋" w:eastAsia="仿宋_GB2312" w:cs="仿宋"/>
          <w:sz w:val="32"/>
          <w:szCs w:val="32"/>
          <w:lang w:eastAsia="zh-CN"/>
        </w:rPr>
        <w:t>一公开</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rPr>
        <w:t>实施方案》</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完善了</w:t>
      </w:r>
      <w:r>
        <w:rPr>
          <w:rFonts w:hint="eastAsia" w:ascii="仿宋_GB2312" w:hAnsi="仿宋" w:eastAsia="仿宋_GB2312" w:cs="仿宋"/>
          <w:sz w:val="32"/>
          <w:szCs w:val="32"/>
          <w:lang w:eastAsia="zh-CN"/>
        </w:rPr>
        <w:t>“</w:t>
      </w:r>
      <w:r>
        <w:rPr>
          <w:rFonts w:hint="eastAsia" w:ascii="仿宋_GB2312" w:hAnsi="仿宋" w:eastAsia="仿宋_GB2312" w:cs="仿宋"/>
          <w:color w:val="333333"/>
          <w:sz w:val="32"/>
          <w:szCs w:val="32"/>
        </w:rPr>
        <w:t>一单两库一细则</w:t>
      </w:r>
      <w:r>
        <w:rPr>
          <w:rFonts w:hint="eastAsia" w:ascii="仿宋_GB2312" w:hAnsi="仿宋" w:eastAsia="仿宋_GB2312" w:cs="仿宋"/>
          <w:sz w:val="32"/>
          <w:szCs w:val="32"/>
          <w:lang w:eastAsia="zh-CN"/>
        </w:rPr>
        <w:t>”</w:t>
      </w:r>
      <w:r>
        <w:rPr>
          <w:rFonts w:hint="eastAsia" w:ascii="仿宋_GB2312" w:hAnsi="仿宋" w:eastAsia="仿宋_GB2312" w:cs="仿宋"/>
          <w:color w:val="333333"/>
          <w:sz w:val="32"/>
          <w:szCs w:val="32"/>
        </w:rPr>
        <w:t>等</w:t>
      </w:r>
      <w:r>
        <w:rPr>
          <w:rFonts w:hint="eastAsia" w:ascii="仿宋_GB2312" w:hAnsi="仿宋" w:eastAsia="仿宋_GB2312" w:cs="仿宋"/>
          <w:color w:val="333333"/>
          <w:sz w:val="32"/>
          <w:szCs w:val="32"/>
          <w:lang w:eastAsia="zh-CN"/>
        </w:rPr>
        <w:t>制度</w:t>
      </w:r>
      <w:r>
        <w:rPr>
          <w:rFonts w:hint="eastAsia" w:ascii="仿宋_GB2312" w:hAnsi="仿宋" w:eastAsia="仿宋_GB2312" w:cs="仿宋"/>
          <w:color w:val="333333"/>
          <w:sz w:val="32"/>
          <w:szCs w:val="32"/>
        </w:rPr>
        <w:t>。</w:t>
      </w:r>
      <w:r>
        <w:rPr>
          <w:rFonts w:hint="eastAsia" w:ascii="仿宋_GB2312" w:hAnsi="仿宋" w:eastAsia="仿宋_GB2312" w:cs="仿宋"/>
          <w:color w:val="333333"/>
          <w:sz w:val="32"/>
          <w:szCs w:val="32"/>
          <w:lang w:eastAsia="zh-CN"/>
        </w:rPr>
        <w:t>进一步明确</w:t>
      </w:r>
      <w:r>
        <w:rPr>
          <w:rFonts w:hint="eastAsia" w:ascii="仿宋_GB2312" w:hAnsi="仿宋" w:eastAsia="仿宋_GB2312" w:cs="仿宋"/>
          <w:color w:val="333333"/>
          <w:sz w:val="32"/>
          <w:szCs w:val="32"/>
        </w:rPr>
        <w:t>了随机抽查</w:t>
      </w:r>
      <w:r>
        <w:rPr>
          <w:rFonts w:ascii="仿宋_GB2312" w:hAnsi="仿宋" w:eastAsia="仿宋_GB2312" w:cs="仿宋"/>
          <w:color w:val="333333"/>
          <w:sz w:val="32"/>
          <w:szCs w:val="32"/>
        </w:rPr>
        <w:t>16</w:t>
      </w:r>
      <w:r>
        <w:rPr>
          <w:rFonts w:hint="eastAsia" w:ascii="仿宋_GB2312" w:hAnsi="仿宋" w:eastAsia="仿宋_GB2312" w:cs="仿宋"/>
          <w:color w:val="333333"/>
          <w:sz w:val="32"/>
          <w:szCs w:val="32"/>
        </w:rPr>
        <w:t>项</w:t>
      </w:r>
      <w:r>
        <w:rPr>
          <w:rFonts w:hint="eastAsia" w:ascii="仿宋_GB2312" w:hAnsi="仿宋" w:eastAsia="仿宋_GB2312" w:cs="仿宋"/>
          <w:color w:val="333333"/>
          <w:sz w:val="32"/>
          <w:szCs w:val="32"/>
          <w:lang w:eastAsia="zh-CN"/>
        </w:rPr>
        <w:t>事项</w:t>
      </w:r>
      <w:r>
        <w:rPr>
          <w:rFonts w:hint="eastAsia" w:ascii="仿宋_GB2312" w:hAnsi="仿宋" w:eastAsia="仿宋_GB2312" w:cs="仿宋"/>
          <w:color w:val="333333"/>
          <w:sz w:val="32"/>
          <w:szCs w:val="32"/>
        </w:rPr>
        <w:t>清单，逐项列明抽查事项名称、法律依据、抽查主体、抽查内容、抽查方式。编</w:t>
      </w:r>
      <w:r>
        <w:rPr>
          <w:rFonts w:hint="eastAsia" w:ascii="仿宋_GB2312" w:hAnsi="仿宋" w:eastAsia="仿宋_GB2312" w:cs="仿宋"/>
          <w:color w:val="333333"/>
          <w:sz w:val="32"/>
          <w:szCs w:val="32"/>
          <w:lang w:eastAsia="zh-CN"/>
        </w:rPr>
        <w:t>印</w:t>
      </w:r>
      <w:r>
        <w:rPr>
          <w:rFonts w:hint="eastAsia" w:ascii="仿宋_GB2312" w:hAnsi="仿宋" w:eastAsia="仿宋_GB2312" w:cs="仿宋"/>
          <w:color w:val="333333"/>
          <w:sz w:val="32"/>
          <w:szCs w:val="32"/>
        </w:rPr>
        <w:t>了人社局《双随机一公开抽查指引》</w:t>
      </w:r>
      <w:r>
        <w:rPr>
          <w:rFonts w:hint="eastAsia" w:ascii="仿宋_GB2312" w:hAnsi="仿宋" w:eastAsia="仿宋_GB2312" w:cs="仿宋"/>
          <w:color w:val="333333"/>
          <w:sz w:val="32"/>
          <w:szCs w:val="32"/>
          <w:lang w:eastAsia="zh-CN"/>
        </w:rPr>
        <w:t>资料汇编</w:t>
      </w:r>
      <w:r>
        <w:rPr>
          <w:rFonts w:hint="eastAsia" w:ascii="仿宋_GB2312" w:hAnsi="仿宋" w:eastAsia="仿宋_GB2312" w:cs="仿宋"/>
          <w:color w:val="333333"/>
          <w:sz w:val="32"/>
          <w:szCs w:val="32"/>
        </w:rPr>
        <w:t>。</w:t>
      </w:r>
      <w:r>
        <w:rPr>
          <w:rFonts w:hint="eastAsia" w:ascii="仿宋_GB2312" w:hAnsi="仿宋" w:eastAsia="仿宋_GB2312" w:cs="仿宋"/>
          <w:b/>
          <w:bCs w:val="0"/>
          <w:color w:val="333333"/>
          <w:sz w:val="32"/>
          <w:szCs w:val="32"/>
        </w:rPr>
        <w:t>二是</w:t>
      </w:r>
      <w:r>
        <w:rPr>
          <w:rFonts w:hint="eastAsia" w:ascii="仿宋_GB2312" w:hAnsi="仿宋" w:eastAsia="仿宋_GB2312" w:cs="仿宋"/>
          <w:b w:val="0"/>
          <w:bCs/>
          <w:color w:val="333333"/>
          <w:sz w:val="32"/>
          <w:szCs w:val="32"/>
          <w:lang w:eastAsia="zh-CN"/>
        </w:rPr>
        <w:t>根据科室职能和抽查任务的需要充实了</w:t>
      </w:r>
      <w:r>
        <w:rPr>
          <w:rFonts w:hint="eastAsia" w:ascii="仿宋_GB2312" w:hAnsi="仿宋" w:eastAsia="仿宋_GB2312" w:cs="仿宋"/>
          <w:b w:val="0"/>
          <w:bCs/>
          <w:color w:val="333333"/>
          <w:sz w:val="32"/>
          <w:szCs w:val="32"/>
        </w:rPr>
        <w:t>执法人员</w:t>
      </w:r>
      <w:r>
        <w:rPr>
          <w:rFonts w:hint="eastAsia" w:ascii="仿宋_GB2312" w:hAnsi="仿宋" w:eastAsia="仿宋_GB2312" w:cs="仿宋"/>
          <w:b w:val="0"/>
          <w:bCs/>
          <w:color w:val="333333"/>
          <w:sz w:val="32"/>
          <w:szCs w:val="32"/>
          <w:lang w:eastAsia="zh-CN"/>
        </w:rPr>
        <w:t>并对执法人员库</w:t>
      </w:r>
      <w:r>
        <w:rPr>
          <w:rFonts w:hint="eastAsia" w:ascii="仿宋_GB2312" w:hAnsi="仿宋" w:eastAsia="仿宋_GB2312" w:cs="仿宋"/>
          <w:b w:val="0"/>
          <w:bCs/>
          <w:color w:val="333333"/>
          <w:sz w:val="32"/>
          <w:szCs w:val="32"/>
        </w:rPr>
        <w:t>进行动态调整。</w:t>
      </w:r>
      <w:r>
        <w:rPr>
          <w:rFonts w:hint="eastAsia" w:ascii="仿宋_GB2312" w:hAnsi="仿宋" w:eastAsia="仿宋_GB2312" w:cs="仿宋"/>
          <w:b/>
          <w:color w:val="333333"/>
          <w:sz w:val="32"/>
          <w:szCs w:val="32"/>
        </w:rPr>
        <w:t>三是</w:t>
      </w:r>
      <w:r>
        <w:rPr>
          <w:rFonts w:hint="eastAsia" w:ascii="仿宋_GB2312" w:eastAsia="仿宋_GB2312"/>
          <w:color w:val="333333"/>
          <w:sz w:val="32"/>
          <w:szCs w:val="32"/>
        </w:rPr>
        <w:t>按年度工作计划，</w:t>
      </w:r>
      <w:r>
        <w:rPr>
          <w:rFonts w:hint="eastAsia" w:ascii="仿宋_GB2312" w:hAnsi="仿宋" w:eastAsia="仿宋_GB2312" w:cs="仿宋"/>
          <w:color w:val="333333"/>
          <w:sz w:val="32"/>
          <w:szCs w:val="32"/>
        </w:rPr>
        <w:t>开展了随机抽查工作。</w:t>
      </w:r>
    </w:p>
    <w:p>
      <w:pPr>
        <w:keepNext w:val="0"/>
        <w:keepLines w:val="0"/>
        <w:pageBreakBefore w:val="0"/>
        <w:kinsoku/>
        <w:wordWrap/>
        <w:overflowPunct/>
        <w:topLinePunct w:val="0"/>
        <w:autoSpaceDE/>
        <w:autoSpaceDN/>
        <w:bidi w:val="0"/>
        <w:adjustRightInd/>
        <w:snapToGrid/>
        <w:spacing w:line="360" w:lineRule="auto"/>
        <w:ind w:right="29" w:rightChars="14" w:firstLine="643" w:firstLineChars="200"/>
        <w:textAlignment w:val="auto"/>
        <w:outlineLvl w:val="9"/>
        <w:rPr>
          <w:rFonts w:hint="eastAsia" w:ascii="仿宋_GB2312" w:hAnsi="仿宋_GB2312" w:eastAsia="仿宋_GB2312" w:cs="仿宋_GB2312"/>
          <w:sz w:val="32"/>
          <w:szCs w:val="32"/>
          <w:lang w:eastAsia="zh-CN"/>
        </w:rPr>
      </w:pPr>
      <w:r>
        <w:rPr>
          <w:rFonts w:hint="eastAsia" w:ascii="楷体" w:hAnsi="楷体" w:eastAsia="楷体" w:cs="楷体"/>
          <w:b/>
          <w:bCs/>
          <w:kern w:val="0"/>
          <w:sz w:val="32"/>
          <w:szCs w:val="32"/>
        </w:rPr>
        <w:t>（四）进一步</w:t>
      </w:r>
      <w:r>
        <w:rPr>
          <w:rFonts w:hint="eastAsia" w:ascii="楷体" w:hAnsi="楷体" w:eastAsia="楷体" w:cs="楷体"/>
          <w:b/>
          <w:bCs/>
          <w:kern w:val="0"/>
          <w:sz w:val="32"/>
          <w:szCs w:val="32"/>
          <w:lang w:eastAsia="zh-CN"/>
        </w:rPr>
        <w:t>落实</w:t>
      </w:r>
      <w:r>
        <w:rPr>
          <w:rFonts w:hint="eastAsia" w:ascii="楷体" w:hAnsi="楷体" w:eastAsia="楷体" w:cs="楷体"/>
          <w:b/>
          <w:bCs/>
          <w:kern w:val="0"/>
          <w:sz w:val="32"/>
          <w:szCs w:val="32"/>
        </w:rPr>
        <w:t>职业资格清单管理制度。</w:t>
      </w:r>
      <w:r>
        <w:rPr>
          <w:rFonts w:hint="eastAsia" w:ascii="仿宋_GB2312" w:hAnsi="仿宋_GB2312" w:eastAsia="仿宋_GB2312" w:cs="仿宋_GB2312"/>
          <w:b w:val="0"/>
          <w:bCs w:val="0"/>
          <w:kern w:val="0"/>
          <w:sz w:val="32"/>
          <w:szCs w:val="32"/>
          <w:lang w:eastAsia="zh-CN"/>
        </w:rPr>
        <w:t>严格落实</w:t>
      </w:r>
      <w:r>
        <w:rPr>
          <w:rFonts w:hint="eastAsia" w:ascii="仿宋_GB2312" w:hAnsi="仿宋_GB2312" w:eastAsia="仿宋_GB2312" w:cs="仿宋_GB2312"/>
          <w:sz w:val="32"/>
          <w:szCs w:val="32"/>
        </w:rPr>
        <w:t>《张家口市进一步减少和规范职业资格许可和认定事项改革工作方案》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对国务院公布取消的434项职业资格，停止鉴定发证工作；对取消的职业资格停止培训、鉴定（考试）和发证活动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调整为水平评价类的职业资格立即停止作为上岗或就业（企业营业）门槛；对自行设置的职业资格，一律取消；对国家职业标准目录以外的工种，不纳入鉴定范围，做到所有职业资格鉴定工作有法可依、有据可查。对于违法违规设置实施的职业资格事项，发现一起，查处一起。对工作不力、弄虚作假的，严肃追究责任。</w:t>
      </w:r>
      <w:r>
        <w:rPr>
          <w:rFonts w:hint="eastAsia" w:ascii="仿宋_GB2312" w:hAnsi="仿宋_GB2312" w:eastAsia="仿宋_GB2312" w:cs="仿宋_GB2312"/>
          <w:sz w:val="32"/>
          <w:szCs w:val="32"/>
          <w:lang w:eastAsia="zh-CN"/>
        </w:rPr>
        <w:t>今</w:t>
      </w:r>
      <w:r>
        <w:rPr>
          <w:rFonts w:hint="eastAsia"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职业资格改革措施不到位问题自查工作，</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各县区人社局牵头督促本区域内单位、行业协会查找问题、制定整改措施</w:t>
      </w:r>
      <w:r>
        <w:rPr>
          <w:rFonts w:hint="eastAsia" w:ascii="仿宋_GB2312" w:hAnsi="仿宋_GB2312" w:eastAsia="仿宋_GB2312" w:cs="仿宋_GB2312"/>
          <w:sz w:val="32"/>
          <w:szCs w:val="32"/>
          <w:lang w:eastAsia="zh-CN"/>
        </w:rPr>
        <w:t>，进一步加强了对职业资格清单管理制度的监管。</w:t>
      </w:r>
    </w:p>
    <w:p>
      <w:pPr>
        <w:keepNext w:val="0"/>
        <w:keepLines w:val="0"/>
        <w:pageBreakBefore w:val="0"/>
        <w:kinsoku/>
        <w:wordWrap/>
        <w:overflowPunct/>
        <w:topLinePunct w:val="0"/>
        <w:autoSpaceDE/>
        <w:autoSpaceDN/>
        <w:bidi w:val="0"/>
        <w:adjustRightInd/>
        <w:snapToGrid/>
        <w:spacing w:line="360" w:lineRule="auto"/>
        <w:ind w:right="29" w:rightChars="14"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另外，关于大气污染防治工作，我局只承担把此项工作列入年度考核内容，并作为公务员考核奖惩的依据，对违法违纪公务员在年度考核中不能列入评先评优范围，对作出贡献的公务员按有关规定给予奖励。</w:t>
      </w:r>
    </w:p>
    <w:p>
      <w:pPr>
        <w:numPr>
          <w:ilvl w:val="0"/>
          <w:numId w:val="2"/>
        </w:numPr>
        <w:spacing w:line="360" w:lineRule="auto"/>
        <w:ind w:firstLine="640"/>
        <w:rPr>
          <w:rFonts w:hint="eastAsia" w:ascii="黑体" w:hAnsi="黑体" w:eastAsia="黑体" w:cs="黑体"/>
          <w:sz w:val="32"/>
          <w:szCs w:val="32"/>
        </w:rPr>
      </w:pPr>
      <w:r>
        <w:rPr>
          <w:rFonts w:hint="eastAsia" w:ascii="黑体" w:hAnsi="黑体" w:eastAsia="黑体" w:cs="黑体"/>
          <w:sz w:val="32"/>
          <w:szCs w:val="32"/>
        </w:rPr>
        <w:t>下一步工作安排</w:t>
      </w:r>
    </w:p>
    <w:p>
      <w:pPr>
        <w:numPr>
          <w:ilvl w:val="0"/>
          <w:numId w:val="0"/>
        </w:numPr>
        <w:spacing w:line="360" w:lineRule="auto"/>
        <w:ind w:firstLine="643" w:firstLineChars="200"/>
        <w:rPr>
          <w:rFonts w:hint="eastAsia" w:ascii="仿宋_GB2312" w:hAnsi="仿宋_GB2312" w:eastAsia="仿宋_GB2312" w:cs="仿宋_GB2312"/>
          <w:b/>
          <w:sz w:val="32"/>
          <w:szCs w:val="32"/>
        </w:rPr>
      </w:pPr>
      <w:r>
        <w:rPr>
          <w:rFonts w:hint="eastAsia" w:ascii="楷体" w:hAnsi="楷体" w:eastAsia="楷体" w:cs="楷体"/>
          <w:b/>
          <w:sz w:val="32"/>
          <w:szCs w:val="32"/>
          <w:lang w:eastAsia="zh-CN"/>
        </w:rPr>
        <w:t>（</w:t>
      </w:r>
      <w:r>
        <w:rPr>
          <w:rFonts w:hint="eastAsia" w:ascii="楷体" w:hAnsi="楷体" w:eastAsia="楷体" w:cs="楷体"/>
          <w:b/>
          <w:sz w:val="32"/>
          <w:szCs w:val="32"/>
        </w:rPr>
        <w:t>一</w:t>
      </w:r>
      <w:r>
        <w:rPr>
          <w:rFonts w:hint="eastAsia" w:ascii="楷体" w:hAnsi="楷体" w:eastAsia="楷体" w:cs="楷体"/>
          <w:b/>
          <w:sz w:val="32"/>
          <w:szCs w:val="32"/>
          <w:lang w:eastAsia="zh-CN"/>
        </w:rPr>
        <w:t>）</w:t>
      </w:r>
      <w:r>
        <w:rPr>
          <w:rFonts w:hint="eastAsia" w:ascii="楷体" w:hAnsi="楷体" w:eastAsia="楷体" w:cs="楷体"/>
          <w:b/>
          <w:sz w:val="32"/>
          <w:szCs w:val="32"/>
        </w:rPr>
        <w:t>继续</w:t>
      </w:r>
      <w:r>
        <w:rPr>
          <w:rFonts w:hint="eastAsia" w:ascii="楷体" w:hAnsi="楷体" w:eastAsia="楷体" w:cs="楷体"/>
          <w:b/>
          <w:sz w:val="32"/>
          <w:szCs w:val="32"/>
          <w:lang w:eastAsia="zh-CN"/>
        </w:rPr>
        <w:t>抓好人社</w:t>
      </w:r>
      <w:r>
        <w:rPr>
          <w:rFonts w:hint="eastAsia" w:ascii="楷体" w:hAnsi="楷体" w:eastAsia="楷体" w:cs="楷体"/>
          <w:b/>
          <w:sz w:val="32"/>
          <w:szCs w:val="32"/>
        </w:rPr>
        <w:t>扶贫攻坚</w:t>
      </w:r>
      <w:r>
        <w:rPr>
          <w:rFonts w:hint="eastAsia" w:ascii="楷体" w:hAnsi="楷体" w:eastAsia="楷体" w:cs="楷体"/>
          <w:b/>
          <w:sz w:val="32"/>
          <w:szCs w:val="32"/>
          <w:lang w:eastAsia="zh-CN"/>
        </w:rPr>
        <w:t>四个</w:t>
      </w:r>
      <w:r>
        <w:rPr>
          <w:rFonts w:hint="eastAsia" w:ascii="楷体" w:hAnsi="楷体" w:eastAsia="楷体" w:cs="楷体"/>
          <w:b/>
          <w:sz w:val="32"/>
          <w:szCs w:val="32"/>
        </w:rPr>
        <w:t>行动</w:t>
      </w:r>
    </w:p>
    <w:p>
      <w:pPr>
        <w:spacing w:line="360" w:lineRule="auto"/>
        <w:ind w:firstLine="643" w:firstLineChars="200"/>
        <w:rPr>
          <w:rFonts w:hint="eastAsia" w:ascii="仿宋_GB2312" w:hAnsi="仿宋" w:eastAsia="仿宋_GB2312" w:cs="仿宋"/>
          <w:sz w:val="32"/>
          <w:szCs w:val="32"/>
          <w:lang w:eastAsia="zh-CN"/>
        </w:rPr>
      </w:pPr>
      <w:r>
        <w:rPr>
          <w:rFonts w:hint="eastAsia" w:ascii="仿宋_GB2312" w:hAnsi="仿宋" w:eastAsia="仿宋_GB2312" w:cs="仿宋"/>
          <w:b/>
          <w:bCs/>
          <w:sz w:val="32"/>
          <w:szCs w:val="32"/>
          <w:lang w:eastAsia="zh-CN"/>
        </w:rPr>
        <w:t>一是进</w:t>
      </w:r>
      <w:r>
        <w:rPr>
          <w:rFonts w:hint="eastAsia" w:ascii="仿宋_GB2312" w:hAnsi="仿宋" w:eastAsia="仿宋_GB2312" w:cs="仿宋"/>
          <w:b/>
          <w:bCs/>
          <w:sz w:val="32"/>
          <w:szCs w:val="32"/>
        </w:rPr>
        <w:t>一步</w:t>
      </w:r>
      <w:r>
        <w:rPr>
          <w:rFonts w:hint="eastAsia" w:ascii="仿宋_GB2312" w:hAnsi="仿宋" w:eastAsia="仿宋_GB2312" w:cs="仿宋"/>
          <w:b/>
          <w:bCs/>
          <w:sz w:val="32"/>
          <w:szCs w:val="32"/>
          <w:lang w:eastAsia="zh-CN"/>
        </w:rPr>
        <w:t>开展就业扶贫行动。</w:t>
      </w:r>
      <w:r>
        <w:rPr>
          <w:rFonts w:hint="eastAsia" w:ascii="仿宋_GB2312" w:hAnsi="仿宋" w:eastAsia="仿宋_GB2312" w:cs="仿宋"/>
          <w:sz w:val="32"/>
          <w:szCs w:val="32"/>
          <w:lang w:eastAsia="zh-CN"/>
        </w:rPr>
        <w:t>大力促进就地就近就业，积极支持创业带动就业，大力开展劳务协作转移就业，统筹开发专岗托底就业。</w:t>
      </w:r>
      <w:r>
        <w:rPr>
          <w:rFonts w:hint="eastAsia" w:ascii="仿宋_GB2312" w:hAnsi="仿宋" w:eastAsia="仿宋_GB2312" w:cs="仿宋"/>
          <w:b/>
          <w:bCs/>
          <w:sz w:val="32"/>
          <w:szCs w:val="32"/>
          <w:lang w:eastAsia="zh-CN"/>
        </w:rPr>
        <w:t>二是推广技能扶贫行动。</w:t>
      </w:r>
      <w:r>
        <w:rPr>
          <w:rFonts w:hint="eastAsia" w:ascii="仿宋_GB2312" w:hAnsi="仿宋" w:eastAsia="仿宋_GB2312" w:cs="仿宋"/>
          <w:sz w:val="32"/>
          <w:szCs w:val="32"/>
          <w:lang w:eastAsia="zh-CN"/>
        </w:rPr>
        <w:t>广泛开展技能培训，落实好技能扶贫千校行动，不断增强贫困县区职业培训能力。</w:t>
      </w:r>
      <w:r>
        <w:rPr>
          <w:rFonts w:hint="eastAsia" w:ascii="仿宋_GB2312" w:hAnsi="仿宋" w:eastAsia="仿宋_GB2312" w:cs="仿宋"/>
          <w:b/>
          <w:bCs/>
          <w:sz w:val="32"/>
          <w:szCs w:val="32"/>
          <w:lang w:eastAsia="zh-CN"/>
        </w:rPr>
        <w:t>三是实施社会保险扶贫行动。</w:t>
      </w:r>
      <w:r>
        <w:rPr>
          <w:rFonts w:hint="eastAsia" w:ascii="仿宋_GB2312" w:hAnsi="仿宋" w:eastAsia="仿宋_GB2312" w:cs="仿宋"/>
          <w:sz w:val="32"/>
          <w:szCs w:val="32"/>
        </w:rPr>
        <w:t>落实好政府为符合条件的贫困人员代缴最低档次城乡居民养老保险费</w:t>
      </w:r>
      <w:r>
        <w:rPr>
          <w:rFonts w:hint="eastAsia" w:ascii="仿宋_GB2312" w:hAnsi="仿宋" w:eastAsia="仿宋_GB2312" w:cs="仿宋"/>
          <w:sz w:val="32"/>
          <w:szCs w:val="32"/>
          <w:lang w:eastAsia="zh-CN"/>
        </w:rPr>
        <w:t>和对年满</w:t>
      </w:r>
      <w:r>
        <w:rPr>
          <w:rFonts w:hint="eastAsia" w:ascii="仿宋_GB2312" w:hAnsi="仿宋" w:eastAsia="仿宋_GB2312" w:cs="仿宋"/>
          <w:sz w:val="32"/>
          <w:szCs w:val="32"/>
          <w:lang w:val="en-US" w:eastAsia="zh-CN"/>
        </w:rPr>
        <w:t>60岁欠费参加城乡居民养老保险</w:t>
      </w:r>
      <w:r>
        <w:rPr>
          <w:rFonts w:hint="eastAsia" w:ascii="仿宋_GB2312" w:hAnsi="仿宋" w:eastAsia="仿宋_GB2312" w:cs="仿宋"/>
          <w:sz w:val="32"/>
          <w:szCs w:val="32"/>
        </w:rPr>
        <w:t>政策</w:t>
      </w:r>
      <w:r>
        <w:rPr>
          <w:rFonts w:hint="eastAsia" w:ascii="仿宋_GB2312" w:hAnsi="仿宋" w:eastAsia="仿宋_GB2312" w:cs="仿宋"/>
          <w:sz w:val="32"/>
          <w:szCs w:val="32"/>
          <w:lang w:eastAsia="zh-CN"/>
        </w:rPr>
        <w:t>的建档立卡贫困人口欠费免收政策。</w:t>
      </w:r>
      <w:r>
        <w:rPr>
          <w:rFonts w:hint="eastAsia" w:ascii="仿宋_GB2312" w:hAnsi="仿宋" w:eastAsia="仿宋_GB2312" w:cs="仿宋"/>
          <w:sz w:val="32"/>
          <w:szCs w:val="32"/>
        </w:rPr>
        <w:t>落实医保扶贫政策，将未脱贫农村建档立卡贫困人口和脱贫享受政策农村建档立卡贫困人口全部纳入城乡居民基本医疗保险、大病保险和医疗救助保障范围，县域内定点医疗机构就医全面实现“一站式”报销结算。</w:t>
      </w:r>
      <w:r>
        <w:rPr>
          <w:rFonts w:hint="eastAsia" w:ascii="仿宋_GB2312" w:hAnsi="仿宋" w:eastAsia="仿宋_GB2312" w:cs="仿宋"/>
          <w:b/>
          <w:bCs/>
          <w:sz w:val="32"/>
          <w:szCs w:val="32"/>
          <w:lang w:eastAsia="zh-CN"/>
        </w:rPr>
        <w:t>四是落实人事人才扶贫行动。</w:t>
      </w:r>
      <w:r>
        <w:rPr>
          <w:rFonts w:hint="eastAsia" w:ascii="仿宋_GB2312" w:hAnsi="仿宋" w:eastAsia="仿宋_GB2312" w:cs="仿宋"/>
          <w:sz w:val="32"/>
          <w:szCs w:val="32"/>
          <w:lang w:eastAsia="zh-CN"/>
        </w:rPr>
        <w:t>落实公务员招录和事业单位工作人员招聘倾斜措施。不断加大贫困地区基层专业技术人才队伍建设力度。</w:t>
      </w:r>
    </w:p>
    <w:p>
      <w:pPr>
        <w:spacing w:line="360" w:lineRule="auto"/>
        <w:ind w:firstLine="643" w:firstLineChars="200"/>
        <w:rPr>
          <w:rFonts w:hint="eastAsia" w:ascii="仿宋_GB2312" w:hAnsi="仿宋" w:eastAsia="仿宋_GB2312" w:cs="仿宋"/>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继续落实放管服改革工作。</w:t>
      </w:r>
      <w:r>
        <w:rPr>
          <w:rFonts w:hint="eastAsia" w:ascii="仿宋_GB2312" w:hAnsi="仿宋" w:eastAsia="仿宋_GB2312" w:cs="仿宋"/>
          <w:sz w:val="32"/>
          <w:szCs w:val="32"/>
        </w:rPr>
        <w:t>全面推进“双随机、一公开”，强化事中事后监管，着力推进政务服务规范化和标准化，严格落实“减证便民”措施，持续推动商事制度改革，不断降低就业创业门槛，提升服务能力和水平，让企业和群众办事“只进一扇门”、“最多跑一次”。</w:t>
      </w:r>
    </w:p>
    <w:p>
      <w:pPr>
        <w:spacing w:line="360" w:lineRule="auto"/>
        <w:ind w:firstLine="643" w:firstLineChars="200"/>
        <w:rPr>
          <w:rFonts w:hint="eastAsia" w:ascii="仿宋_GB2312" w:hAnsi="仿宋" w:eastAsia="仿宋_GB2312" w:cs="仿宋"/>
          <w:sz w:val="32"/>
          <w:szCs w:val="32"/>
          <w:lang w:eastAsia="zh-CN"/>
        </w:rPr>
      </w:pPr>
      <w:r>
        <w:rPr>
          <w:rFonts w:hint="eastAsia" w:ascii="楷体" w:hAnsi="楷体" w:eastAsia="楷体" w:cs="楷体"/>
          <w:b/>
          <w:bCs/>
          <w:sz w:val="32"/>
          <w:szCs w:val="32"/>
          <w:lang w:eastAsia="zh-CN"/>
        </w:rPr>
        <w:t>（三）继续加强职业资格清单监管。</w:t>
      </w:r>
      <w:r>
        <w:rPr>
          <w:rFonts w:hint="eastAsia" w:ascii="仿宋_GB2312" w:hAnsi="仿宋" w:eastAsia="仿宋_GB2312" w:cs="仿宋"/>
          <w:sz w:val="32"/>
          <w:szCs w:val="32"/>
          <w:lang w:eastAsia="zh-CN"/>
        </w:rPr>
        <w:t>积极推行职业技能鉴定在线考务系统，不断提升技能鉴定网络化管理水平。探索建立职业资格长效管理机制。进一步加强监督检查，不断巩固清理整顿工作取得的成果。对于没有法律法规或国务院决定作为依据擅自设置的职业资格，坚决进行制止。对国家职业标准以外的工种，不纳入鉴定范围。</w:t>
      </w:r>
    </w:p>
    <w:p>
      <w:pPr>
        <w:spacing w:line="360" w:lineRule="auto"/>
        <w:ind w:firstLine="640" w:firstLineChars="200"/>
        <w:rPr>
          <w:rFonts w:hint="eastAsia" w:ascii="仿宋_GB2312" w:hAnsi="仿宋_GB2312" w:eastAsia="仿宋_GB2312" w:cs="仿宋_GB2312"/>
          <w:sz w:val="32"/>
          <w:szCs w:val="32"/>
        </w:rPr>
      </w:pPr>
    </w:p>
    <w:p>
      <w:pPr>
        <w:spacing w:line="360" w:lineRule="auto"/>
        <w:ind w:firstLine="640" w:firstLineChars="200"/>
        <w:rPr>
          <w:rFonts w:hint="eastAsia" w:ascii="仿宋_GB2312" w:hAnsi="仿宋_GB2312" w:eastAsia="仿宋_GB2312" w:cs="仿宋_GB2312"/>
          <w:sz w:val="32"/>
          <w:szCs w:val="32"/>
        </w:rPr>
      </w:pPr>
    </w:p>
    <w:sectPr>
      <w:footerReference r:id="rId3" w:type="default"/>
      <w:footerReference r:id="rId4" w:type="even"/>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C82C4"/>
    <w:multiLevelType w:val="singleLevel"/>
    <w:tmpl w:val="803C82C4"/>
    <w:lvl w:ilvl="0" w:tentative="0">
      <w:start w:val="3"/>
      <w:numFmt w:val="chineseCounting"/>
      <w:suff w:val="nothing"/>
      <w:lvlText w:val="（%1）"/>
      <w:lvlJc w:val="left"/>
      <w:rPr>
        <w:rFonts w:hint="eastAsia"/>
      </w:rPr>
    </w:lvl>
  </w:abstractNum>
  <w:abstractNum w:abstractNumId="1">
    <w:nsid w:val="AE4934ED"/>
    <w:multiLevelType w:val="singleLevel"/>
    <w:tmpl w:val="AE4934ED"/>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6C26D6"/>
    <w:rsid w:val="0000195C"/>
    <w:rsid w:val="000208A3"/>
    <w:rsid w:val="00027F4A"/>
    <w:rsid w:val="000312AC"/>
    <w:rsid w:val="000314EC"/>
    <w:rsid w:val="00066E72"/>
    <w:rsid w:val="000763E3"/>
    <w:rsid w:val="000776D9"/>
    <w:rsid w:val="00082514"/>
    <w:rsid w:val="00086C30"/>
    <w:rsid w:val="000954AC"/>
    <w:rsid w:val="000C6EF7"/>
    <w:rsid w:val="000D4BB1"/>
    <w:rsid w:val="000D65B1"/>
    <w:rsid w:val="000E6382"/>
    <w:rsid w:val="000F6908"/>
    <w:rsid w:val="00141C7D"/>
    <w:rsid w:val="001530D2"/>
    <w:rsid w:val="0016552A"/>
    <w:rsid w:val="001910A4"/>
    <w:rsid w:val="001921EB"/>
    <w:rsid w:val="00197B6B"/>
    <w:rsid w:val="001A3F2B"/>
    <w:rsid w:val="001A5378"/>
    <w:rsid w:val="001C0241"/>
    <w:rsid w:val="001C090F"/>
    <w:rsid w:val="001D4A1D"/>
    <w:rsid w:val="001E28C4"/>
    <w:rsid w:val="002378E1"/>
    <w:rsid w:val="002773A5"/>
    <w:rsid w:val="002B2672"/>
    <w:rsid w:val="002C6855"/>
    <w:rsid w:val="002C7CF1"/>
    <w:rsid w:val="002D700C"/>
    <w:rsid w:val="00305C2B"/>
    <w:rsid w:val="003301DF"/>
    <w:rsid w:val="0033622A"/>
    <w:rsid w:val="00342CF4"/>
    <w:rsid w:val="00370924"/>
    <w:rsid w:val="00377545"/>
    <w:rsid w:val="00386C8C"/>
    <w:rsid w:val="00390D63"/>
    <w:rsid w:val="003A3AAD"/>
    <w:rsid w:val="003D371F"/>
    <w:rsid w:val="003D5B37"/>
    <w:rsid w:val="003F53F9"/>
    <w:rsid w:val="004231C1"/>
    <w:rsid w:val="0045361C"/>
    <w:rsid w:val="00457BDD"/>
    <w:rsid w:val="00461B09"/>
    <w:rsid w:val="00473330"/>
    <w:rsid w:val="004756C2"/>
    <w:rsid w:val="004826C7"/>
    <w:rsid w:val="00482F06"/>
    <w:rsid w:val="004C088C"/>
    <w:rsid w:val="00510F89"/>
    <w:rsid w:val="00561495"/>
    <w:rsid w:val="005623D1"/>
    <w:rsid w:val="00573AB7"/>
    <w:rsid w:val="0057590F"/>
    <w:rsid w:val="005A03E3"/>
    <w:rsid w:val="005B15CB"/>
    <w:rsid w:val="006335EB"/>
    <w:rsid w:val="00634B11"/>
    <w:rsid w:val="00642832"/>
    <w:rsid w:val="006630A6"/>
    <w:rsid w:val="00664894"/>
    <w:rsid w:val="00671B70"/>
    <w:rsid w:val="0069388C"/>
    <w:rsid w:val="006C27A8"/>
    <w:rsid w:val="006C62DB"/>
    <w:rsid w:val="006E0B3F"/>
    <w:rsid w:val="00721C8F"/>
    <w:rsid w:val="00724488"/>
    <w:rsid w:val="0072633C"/>
    <w:rsid w:val="0076587C"/>
    <w:rsid w:val="007813BC"/>
    <w:rsid w:val="00794B35"/>
    <w:rsid w:val="007A38A2"/>
    <w:rsid w:val="007C28B2"/>
    <w:rsid w:val="007D4EE4"/>
    <w:rsid w:val="008439E8"/>
    <w:rsid w:val="008566C8"/>
    <w:rsid w:val="008A24F5"/>
    <w:rsid w:val="008C28D6"/>
    <w:rsid w:val="00934702"/>
    <w:rsid w:val="00936FF9"/>
    <w:rsid w:val="00940C25"/>
    <w:rsid w:val="00965B36"/>
    <w:rsid w:val="00970F39"/>
    <w:rsid w:val="00980D66"/>
    <w:rsid w:val="00981AD7"/>
    <w:rsid w:val="00993F4D"/>
    <w:rsid w:val="009B0C8E"/>
    <w:rsid w:val="009B2E8B"/>
    <w:rsid w:val="009C728D"/>
    <w:rsid w:val="00A02BDC"/>
    <w:rsid w:val="00A83303"/>
    <w:rsid w:val="00A91247"/>
    <w:rsid w:val="00AC1C34"/>
    <w:rsid w:val="00AE0E60"/>
    <w:rsid w:val="00AE15BD"/>
    <w:rsid w:val="00AF08E2"/>
    <w:rsid w:val="00B10CB3"/>
    <w:rsid w:val="00B14747"/>
    <w:rsid w:val="00B2696F"/>
    <w:rsid w:val="00B50D9D"/>
    <w:rsid w:val="00BB64BA"/>
    <w:rsid w:val="00BC1F9A"/>
    <w:rsid w:val="00BC4711"/>
    <w:rsid w:val="00C36976"/>
    <w:rsid w:val="00C65852"/>
    <w:rsid w:val="00C8789C"/>
    <w:rsid w:val="00CA319E"/>
    <w:rsid w:val="00CB681E"/>
    <w:rsid w:val="00CC5A2A"/>
    <w:rsid w:val="00D41588"/>
    <w:rsid w:val="00D44168"/>
    <w:rsid w:val="00D816BF"/>
    <w:rsid w:val="00D82978"/>
    <w:rsid w:val="00D963A2"/>
    <w:rsid w:val="00D96CF7"/>
    <w:rsid w:val="00DE27FB"/>
    <w:rsid w:val="00E35DA7"/>
    <w:rsid w:val="00E37C79"/>
    <w:rsid w:val="00E56349"/>
    <w:rsid w:val="00E67B73"/>
    <w:rsid w:val="00EB1D94"/>
    <w:rsid w:val="00ED5633"/>
    <w:rsid w:val="00EF0431"/>
    <w:rsid w:val="00F21CB6"/>
    <w:rsid w:val="00F87489"/>
    <w:rsid w:val="00FB3353"/>
    <w:rsid w:val="00FC1A67"/>
    <w:rsid w:val="00FC550A"/>
    <w:rsid w:val="00FC68D4"/>
    <w:rsid w:val="00FE0629"/>
    <w:rsid w:val="00FE1AAE"/>
    <w:rsid w:val="00FF7B89"/>
    <w:rsid w:val="01185D67"/>
    <w:rsid w:val="043B7AE9"/>
    <w:rsid w:val="0BDA13E1"/>
    <w:rsid w:val="0F752F93"/>
    <w:rsid w:val="109F5C4B"/>
    <w:rsid w:val="12002901"/>
    <w:rsid w:val="15007FDF"/>
    <w:rsid w:val="152B6C10"/>
    <w:rsid w:val="1680606E"/>
    <w:rsid w:val="188D519E"/>
    <w:rsid w:val="1BC51B85"/>
    <w:rsid w:val="1C790AF3"/>
    <w:rsid w:val="1CFE261D"/>
    <w:rsid w:val="1D5305F3"/>
    <w:rsid w:val="1E121D72"/>
    <w:rsid w:val="227F5AD2"/>
    <w:rsid w:val="232725A0"/>
    <w:rsid w:val="24986824"/>
    <w:rsid w:val="249D6579"/>
    <w:rsid w:val="25AB7EB1"/>
    <w:rsid w:val="27190E62"/>
    <w:rsid w:val="298D36F4"/>
    <w:rsid w:val="29DF35AF"/>
    <w:rsid w:val="2A007FA0"/>
    <w:rsid w:val="2B1F483C"/>
    <w:rsid w:val="2CB96931"/>
    <w:rsid w:val="2DAE5D9D"/>
    <w:rsid w:val="2F0A21E5"/>
    <w:rsid w:val="300F5F4D"/>
    <w:rsid w:val="30AB5171"/>
    <w:rsid w:val="31F51586"/>
    <w:rsid w:val="32B224AE"/>
    <w:rsid w:val="344F65E2"/>
    <w:rsid w:val="36BF7F0B"/>
    <w:rsid w:val="3854129C"/>
    <w:rsid w:val="3AEA1F69"/>
    <w:rsid w:val="3B3466B3"/>
    <w:rsid w:val="3BF34FA4"/>
    <w:rsid w:val="3E1965F5"/>
    <w:rsid w:val="3EEB73EA"/>
    <w:rsid w:val="449677E0"/>
    <w:rsid w:val="44EA0ABA"/>
    <w:rsid w:val="46017A0B"/>
    <w:rsid w:val="461A0286"/>
    <w:rsid w:val="46220FD0"/>
    <w:rsid w:val="47167B05"/>
    <w:rsid w:val="47C009BD"/>
    <w:rsid w:val="47F73295"/>
    <w:rsid w:val="49975051"/>
    <w:rsid w:val="49E51CDE"/>
    <w:rsid w:val="4BF76E09"/>
    <w:rsid w:val="4D270A50"/>
    <w:rsid w:val="4D815AA4"/>
    <w:rsid w:val="505A4406"/>
    <w:rsid w:val="517F41ED"/>
    <w:rsid w:val="52CF0179"/>
    <w:rsid w:val="53754A43"/>
    <w:rsid w:val="539C6392"/>
    <w:rsid w:val="55C77E25"/>
    <w:rsid w:val="561B7F5C"/>
    <w:rsid w:val="5745097A"/>
    <w:rsid w:val="575A79D3"/>
    <w:rsid w:val="57860ACF"/>
    <w:rsid w:val="57A877BF"/>
    <w:rsid w:val="596D2D06"/>
    <w:rsid w:val="5A321838"/>
    <w:rsid w:val="5C322A9F"/>
    <w:rsid w:val="5CF608AE"/>
    <w:rsid w:val="5E143929"/>
    <w:rsid w:val="5FEF4108"/>
    <w:rsid w:val="63520F7E"/>
    <w:rsid w:val="638962B0"/>
    <w:rsid w:val="684B6691"/>
    <w:rsid w:val="6B14207E"/>
    <w:rsid w:val="6B37225B"/>
    <w:rsid w:val="6CFD49E1"/>
    <w:rsid w:val="6D535020"/>
    <w:rsid w:val="6E013BD1"/>
    <w:rsid w:val="6E1F00C5"/>
    <w:rsid w:val="6EA01E7D"/>
    <w:rsid w:val="6EC63FBB"/>
    <w:rsid w:val="6F520E57"/>
    <w:rsid w:val="72090468"/>
    <w:rsid w:val="726C26D6"/>
    <w:rsid w:val="72716DD5"/>
    <w:rsid w:val="737B4F5C"/>
    <w:rsid w:val="73EE46F2"/>
    <w:rsid w:val="765979BD"/>
    <w:rsid w:val="78014F43"/>
    <w:rsid w:val="78F916D7"/>
    <w:rsid w:val="7A0616E9"/>
    <w:rsid w:val="7AB63C46"/>
    <w:rsid w:val="7B02227A"/>
    <w:rsid w:val="7B832E3F"/>
    <w:rsid w:val="7BDD4BCD"/>
    <w:rsid w:val="7C237387"/>
    <w:rsid w:val="7D9315D3"/>
    <w:rsid w:val="7DB034F0"/>
    <w:rsid w:val="7E48137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6">
    <w:name w:val="page number"/>
    <w:basedOn w:val="5"/>
    <w:qFormat/>
    <w:uiPriority w:val="99"/>
    <w:rPr>
      <w:rFonts w:cs="Times New Roman"/>
    </w:rPr>
  </w:style>
  <w:style w:type="character" w:customStyle="1" w:styleId="8">
    <w:name w:val="Balloon Text Char"/>
    <w:basedOn w:val="5"/>
    <w:link w:val="2"/>
    <w:semiHidden/>
    <w:qFormat/>
    <w:locked/>
    <w:uiPriority w:val="99"/>
    <w:rPr>
      <w:rFonts w:cs="Times New Roman"/>
      <w:kern w:val="2"/>
      <w:sz w:val="18"/>
      <w:szCs w:val="18"/>
    </w:rPr>
  </w:style>
  <w:style w:type="character" w:customStyle="1" w:styleId="9">
    <w:name w:val="Footer Char"/>
    <w:basedOn w:val="5"/>
    <w:link w:val="3"/>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13</Pages>
  <Words>1023</Words>
  <Characters>5836</Characters>
  <Lines>0</Lines>
  <Paragraphs>0</Paragraphs>
  <TotalTime>45</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2018-12-03T08:53:00Z</dcterms:created>
  <dc:creator>Lenovo</dc:creator>
  <cp:lastModifiedBy>Administrator</cp:lastModifiedBy>
  <cp:lastPrinted>2018-12-03T12:55:00Z</cp:lastPrinted>
  <dcterms:modified xsi:type="dcterms:W3CDTF">2018-12-05T06:02:11Z</dcterms:modified>
  <dc:title>张家口人力资源和社会保障局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